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F7CDBD" w14:textId="77777777" w:rsidR="00703097" w:rsidRDefault="00703097" w:rsidP="00AD074D">
      <w:pPr>
        <w:pStyle w:val="En-tte"/>
        <w:ind w:left="-851"/>
        <w:rPr>
          <w:rFonts w:ascii="Arial" w:eastAsia="Times New Roman" w:hAnsi="Arial" w:cs="Arial"/>
          <w:b/>
          <w:sz w:val="20"/>
          <w:szCs w:val="20"/>
        </w:rPr>
      </w:pPr>
      <w:r>
        <w:rPr>
          <w:rFonts w:ascii="Arial" w:eastAsia="Times New Roman" w:hAnsi="Arial" w:cs="Arial"/>
          <w:noProof/>
          <w:sz w:val="28"/>
          <w:szCs w:val="20"/>
          <w:lang w:eastAsia="fr-FR"/>
        </w:rPr>
        <w:drawing>
          <wp:anchor distT="0" distB="0" distL="114300" distR="114300" simplePos="0" relativeHeight="251660288" behindDoc="1" locked="0" layoutInCell="1" allowOverlap="0" wp14:anchorId="7A3B2E0B" wp14:editId="4B624652">
            <wp:simplePos x="0" y="0"/>
            <wp:positionH relativeFrom="column">
              <wp:posOffset>5166995</wp:posOffset>
            </wp:positionH>
            <wp:positionV relativeFrom="paragraph">
              <wp:posOffset>31750</wp:posOffset>
            </wp:positionV>
            <wp:extent cx="874395" cy="1162050"/>
            <wp:effectExtent l="0" t="0" r="1905" b="0"/>
            <wp:wrapTight wrapText="bothSides">
              <wp:wrapPolygon edited="0">
                <wp:start x="0" y="0"/>
                <wp:lineTo x="0" y="21246"/>
                <wp:lineTo x="21176" y="21246"/>
                <wp:lineTo x="21176" y="0"/>
                <wp:lineTo x="0" y="0"/>
              </wp:wrapPolygon>
            </wp:wrapTight>
            <wp:docPr id="1" name="Image 2" descr="TDL_AUV_BD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L_AUV_BD_RVB"/>
                    <pic:cNvPicPr>
                      <a:picLocks noChangeAspect="1" noChangeArrowheads="1"/>
                    </pic:cNvPicPr>
                  </pic:nvPicPr>
                  <pic:blipFill>
                    <a:blip r:embed="rId8" cstate="print"/>
                    <a:srcRect/>
                    <a:stretch>
                      <a:fillRect/>
                    </a:stretch>
                  </pic:blipFill>
                  <pic:spPr bwMode="auto">
                    <a:xfrm>
                      <a:off x="0" y="0"/>
                      <a:ext cx="874395" cy="1162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sz w:val="28"/>
          <w:szCs w:val="20"/>
          <w:lang w:eastAsia="fr-FR"/>
        </w:rPr>
        <w:drawing>
          <wp:anchor distT="0" distB="0" distL="114300" distR="114300" simplePos="0" relativeHeight="251658239" behindDoc="1" locked="0" layoutInCell="1" allowOverlap="1" wp14:anchorId="1430880A" wp14:editId="24DFAFB7">
            <wp:simplePos x="0" y="0"/>
            <wp:positionH relativeFrom="column">
              <wp:posOffset>1414145</wp:posOffset>
            </wp:positionH>
            <wp:positionV relativeFrom="paragraph">
              <wp:posOffset>298450</wp:posOffset>
            </wp:positionV>
            <wp:extent cx="3585210" cy="784860"/>
            <wp:effectExtent l="0" t="0" r="0" b="0"/>
            <wp:wrapTopAndBottom/>
            <wp:docPr id="17" name="Image 1" descr="îlots-paysa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lots-paysans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5210" cy="784860"/>
                    </a:xfrm>
                    <a:prstGeom prst="rect">
                      <a:avLst/>
                    </a:prstGeom>
                    <a:noFill/>
                    <a:ln>
                      <a:noFill/>
                    </a:ln>
                  </pic:spPr>
                </pic:pic>
              </a:graphicData>
            </a:graphic>
          </wp:anchor>
        </w:drawing>
      </w:r>
      <w:r>
        <w:rPr>
          <w:rFonts w:ascii="Arial" w:eastAsia="Times New Roman" w:hAnsi="Arial" w:cs="Arial"/>
          <w:b/>
          <w:noProof/>
          <w:sz w:val="20"/>
          <w:szCs w:val="20"/>
          <w:lang w:eastAsia="fr-FR"/>
        </w:rPr>
        <w:drawing>
          <wp:anchor distT="0" distB="0" distL="114300" distR="114300" simplePos="0" relativeHeight="251661312" behindDoc="0" locked="0" layoutInCell="1" allowOverlap="1" wp14:anchorId="3464CF48" wp14:editId="1A70C1CB">
            <wp:simplePos x="0" y="0"/>
            <wp:positionH relativeFrom="margin">
              <wp:posOffset>-314325</wp:posOffset>
            </wp:positionH>
            <wp:positionV relativeFrom="margin">
              <wp:posOffset>0</wp:posOffset>
            </wp:positionV>
            <wp:extent cx="1666875" cy="1207135"/>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A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875" cy="1207135"/>
                    </a:xfrm>
                    <a:prstGeom prst="rect">
                      <a:avLst/>
                    </a:prstGeom>
                  </pic:spPr>
                </pic:pic>
              </a:graphicData>
            </a:graphic>
          </wp:anchor>
        </w:drawing>
      </w:r>
    </w:p>
    <w:p w14:paraId="2F9C8B0D" w14:textId="77777777" w:rsidR="00AF7AFB" w:rsidRDefault="00AF7AFB" w:rsidP="00AD074D">
      <w:pPr>
        <w:pStyle w:val="En-tte"/>
        <w:ind w:left="-851"/>
        <w:rPr>
          <w:rFonts w:ascii="Arial" w:eastAsia="Times New Roman" w:hAnsi="Arial" w:cs="Arial"/>
          <w:b/>
          <w:sz w:val="20"/>
          <w:szCs w:val="20"/>
        </w:rPr>
      </w:pPr>
    </w:p>
    <w:p w14:paraId="238F3ED3" w14:textId="77777777" w:rsidR="00703097" w:rsidRDefault="00703097" w:rsidP="00AD074D">
      <w:pPr>
        <w:pStyle w:val="En-tte"/>
        <w:ind w:left="-851"/>
        <w:rPr>
          <w:rFonts w:ascii="Arial" w:eastAsia="Times New Roman" w:hAnsi="Arial" w:cs="Arial"/>
          <w:b/>
          <w:sz w:val="20"/>
          <w:szCs w:val="20"/>
        </w:rPr>
      </w:pPr>
    </w:p>
    <w:p w14:paraId="4969FAF8" w14:textId="77777777" w:rsidR="00AF7AFB" w:rsidRPr="00AF7AFB" w:rsidRDefault="00AF7AFB">
      <w:pPr>
        <w:pBdr>
          <w:top w:val="single" w:sz="4" w:space="1" w:color="000000"/>
          <w:left w:val="single" w:sz="4" w:space="4" w:color="000000"/>
          <w:bottom w:val="single" w:sz="4" w:space="1" w:color="000000"/>
          <w:right w:val="single" w:sz="4" w:space="4" w:color="000000"/>
        </w:pBdr>
        <w:shd w:val="clear" w:color="auto" w:fill="E0E0E0"/>
        <w:spacing w:after="0" w:line="240" w:lineRule="auto"/>
        <w:jc w:val="center"/>
        <w:rPr>
          <w:rFonts w:ascii="Arial" w:eastAsia="Times New Roman" w:hAnsi="Arial" w:cs="Arial"/>
          <w:b/>
          <w:sz w:val="28"/>
          <w:szCs w:val="20"/>
        </w:rPr>
      </w:pPr>
    </w:p>
    <w:p w14:paraId="01CDDF87" w14:textId="77777777" w:rsidR="004B20E5" w:rsidRDefault="00012365">
      <w:pPr>
        <w:pBdr>
          <w:top w:val="single" w:sz="4" w:space="1" w:color="000000"/>
          <w:left w:val="single" w:sz="4" w:space="4" w:color="000000"/>
          <w:bottom w:val="single" w:sz="4" w:space="1" w:color="000000"/>
          <w:right w:val="single" w:sz="4" w:space="4" w:color="000000"/>
        </w:pBdr>
        <w:shd w:val="clear" w:color="auto" w:fill="E0E0E0"/>
        <w:spacing w:after="0" w:line="240" w:lineRule="auto"/>
        <w:jc w:val="center"/>
        <w:rPr>
          <w:rFonts w:ascii="Arial" w:eastAsia="Times New Roman" w:hAnsi="Arial" w:cs="Arial"/>
          <w:b/>
          <w:sz w:val="28"/>
          <w:szCs w:val="20"/>
        </w:rPr>
      </w:pPr>
      <w:r>
        <w:rPr>
          <w:rFonts w:ascii="Arial" w:eastAsia="Times New Roman" w:hAnsi="Arial" w:cs="Arial"/>
          <w:b/>
          <w:sz w:val="28"/>
          <w:szCs w:val="20"/>
        </w:rPr>
        <w:t>Convention cadre de partenariat – Projet de verger-test sur le territoire de</w:t>
      </w:r>
      <w:r w:rsidR="00C92961">
        <w:rPr>
          <w:rFonts w:ascii="Arial" w:eastAsia="Times New Roman" w:hAnsi="Arial" w:cs="Arial"/>
          <w:b/>
          <w:sz w:val="28"/>
          <w:szCs w:val="20"/>
        </w:rPr>
        <w:t xml:space="preserve"> </w:t>
      </w:r>
      <w:proofErr w:type="spellStart"/>
      <w:r w:rsidR="00C92961">
        <w:rPr>
          <w:rFonts w:ascii="Arial" w:eastAsia="Times New Roman" w:hAnsi="Arial" w:cs="Arial"/>
          <w:b/>
          <w:sz w:val="28"/>
          <w:szCs w:val="20"/>
        </w:rPr>
        <w:t>Mond’Arverne</w:t>
      </w:r>
      <w:proofErr w:type="spellEnd"/>
      <w:r w:rsidR="00C92961">
        <w:rPr>
          <w:rFonts w:ascii="Arial" w:eastAsia="Times New Roman" w:hAnsi="Arial" w:cs="Arial"/>
          <w:b/>
          <w:sz w:val="28"/>
          <w:szCs w:val="20"/>
        </w:rPr>
        <w:t xml:space="preserve"> Communauté</w:t>
      </w:r>
    </w:p>
    <w:p w14:paraId="5204F2F1" w14:textId="77777777" w:rsidR="004B20E5" w:rsidRDefault="004B20E5">
      <w:pPr>
        <w:pBdr>
          <w:top w:val="single" w:sz="4" w:space="1" w:color="000000"/>
          <w:left w:val="single" w:sz="4" w:space="4" w:color="000000"/>
          <w:bottom w:val="single" w:sz="4" w:space="1" w:color="000000"/>
          <w:right w:val="single" w:sz="4" w:space="4" w:color="000000"/>
        </w:pBdr>
        <w:shd w:val="clear" w:color="auto" w:fill="E0E0E0"/>
        <w:spacing w:after="0" w:line="240" w:lineRule="auto"/>
        <w:jc w:val="center"/>
        <w:rPr>
          <w:rFonts w:ascii="Arial" w:eastAsia="Times New Roman" w:hAnsi="Arial" w:cs="Arial"/>
          <w:b/>
          <w:sz w:val="28"/>
          <w:szCs w:val="20"/>
        </w:rPr>
      </w:pPr>
    </w:p>
    <w:p w14:paraId="22E8EA89" w14:textId="77777777" w:rsidR="004B20E5" w:rsidRDefault="004B20E5">
      <w:pPr>
        <w:spacing w:after="0" w:line="240" w:lineRule="auto"/>
        <w:jc w:val="center"/>
        <w:rPr>
          <w:rFonts w:ascii="Arial" w:eastAsia="Times New Roman" w:hAnsi="Arial" w:cs="Arial"/>
          <w:b/>
          <w:i/>
          <w:sz w:val="28"/>
          <w:szCs w:val="20"/>
        </w:rPr>
      </w:pPr>
    </w:p>
    <w:p w14:paraId="5C7A5239" w14:textId="77777777" w:rsidR="004B20E5" w:rsidRDefault="004B20E5">
      <w:pPr>
        <w:spacing w:after="0" w:line="240" w:lineRule="auto"/>
        <w:rPr>
          <w:rFonts w:ascii="Arial" w:eastAsia="Times New Roman" w:hAnsi="Arial" w:cs="Arial"/>
          <w:sz w:val="28"/>
          <w:szCs w:val="20"/>
        </w:rPr>
      </w:pPr>
    </w:p>
    <w:p w14:paraId="5BB14759" w14:textId="77777777" w:rsidR="004B20E5" w:rsidRDefault="004B20E5">
      <w:pPr>
        <w:spacing w:after="0" w:line="240" w:lineRule="auto"/>
        <w:rPr>
          <w:rFonts w:ascii="Arial" w:eastAsia="Times New Roman" w:hAnsi="Arial" w:cs="Arial"/>
          <w:sz w:val="28"/>
          <w:szCs w:val="20"/>
        </w:rPr>
      </w:pPr>
    </w:p>
    <w:p w14:paraId="3B0AF7BA" w14:textId="77777777" w:rsidR="004B20E5" w:rsidRDefault="004B20E5">
      <w:pPr>
        <w:spacing w:after="0" w:line="240" w:lineRule="auto"/>
        <w:jc w:val="both"/>
        <w:rPr>
          <w:rFonts w:ascii="Arial" w:eastAsia="Times New Roman" w:hAnsi="Arial" w:cs="Arial"/>
        </w:rPr>
      </w:pPr>
      <w:r>
        <w:rPr>
          <w:rFonts w:ascii="Arial" w:eastAsia="Times New Roman" w:hAnsi="Arial" w:cs="Arial"/>
        </w:rPr>
        <w:t>Entre</w:t>
      </w:r>
      <w:r w:rsidR="00E11EE2">
        <w:rPr>
          <w:rFonts w:ascii="Arial" w:eastAsia="Times New Roman" w:hAnsi="Arial" w:cs="Arial"/>
        </w:rPr>
        <w:t> </w:t>
      </w:r>
      <w:r w:rsidR="00290E75">
        <w:rPr>
          <w:rFonts w:ascii="Arial" w:eastAsia="Times New Roman" w:hAnsi="Arial" w:cs="Arial"/>
        </w:rPr>
        <w:t>les structures partenaires suivantes :</w:t>
      </w:r>
    </w:p>
    <w:p w14:paraId="2ECE5E9B" w14:textId="77777777" w:rsidR="004B20E5" w:rsidRDefault="004B20E5">
      <w:pPr>
        <w:spacing w:after="0" w:line="240" w:lineRule="auto"/>
        <w:jc w:val="both"/>
        <w:rPr>
          <w:rFonts w:ascii="Arial" w:eastAsia="Times New Roman" w:hAnsi="Arial" w:cs="Arial"/>
        </w:rPr>
      </w:pPr>
    </w:p>
    <w:p w14:paraId="3E103773" w14:textId="77777777" w:rsidR="004B20E5" w:rsidRDefault="004B20E5">
      <w:pPr>
        <w:spacing w:after="0" w:line="240" w:lineRule="auto"/>
        <w:jc w:val="both"/>
        <w:rPr>
          <w:rFonts w:ascii="Arial" w:eastAsia="Times New Roman" w:hAnsi="Arial" w:cs="Arial"/>
        </w:rPr>
      </w:pPr>
    </w:p>
    <w:p w14:paraId="0F2C1A23" w14:textId="77777777" w:rsidR="004B20E5" w:rsidRDefault="004B20E5">
      <w:pPr>
        <w:spacing w:after="0" w:line="240" w:lineRule="auto"/>
        <w:jc w:val="both"/>
        <w:rPr>
          <w:rFonts w:ascii="Arial" w:eastAsia="Times New Roman" w:hAnsi="Arial" w:cs="Arial"/>
        </w:rPr>
      </w:pPr>
      <w:r>
        <w:rPr>
          <w:rFonts w:ascii="Arial" w:eastAsia="Times New Roman" w:hAnsi="Arial" w:cs="Arial"/>
        </w:rPr>
        <w:t xml:space="preserve">La </w:t>
      </w:r>
      <w:r>
        <w:rPr>
          <w:rFonts w:ascii="Arial" w:eastAsia="Times New Roman" w:hAnsi="Arial" w:cs="Arial"/>
          <w:b/>
        </w:rPr>
        <w:t xml:space="preserve">Communauté de Communes </w:t>
      </w:r>
      <w:r w:rsidR="00E62DD2">
        <w:rPr>
          <w:rFonts w:ascii="Arial" w:eastAsia="Times New Roman" w:hAnsi="Arial" w:cs="Arial"/>
          <w:b/>
        </w:rPr>
        <w:t>« </w:t>
      </w:r>
      <w:proofErr w:type="spellStart"/>
      <w:r w:rsidR="00E62DD2">
        <w:rPr>
          <w:rFonts w:ascii="Arial" w:eastAsia="Times New Roman" w:hAnsi="Arial" w:cs="Arial"/>
          <w:b/>
        </w:rPr>
        <w:t>Mond’</w:t>
      </w:r>
      <w:r w:rsidR="00021783">
        <w:rPr>
          <w:rFonts w:ascii="Arial" w:eastAsia="Times New Roman" w:hAnsi="Arial" w:cs="Arial"/>
          <w:b/>
        </w:rPr>
        <w:t>A</w:t>
      </w:r>
      <w:r w:rsidR="00E62DD2">
        <w:rPr>
          <w:rFonts w:ascii="Arial" w:eastAsia="Times New Roman" w:hAnsi="Arial" w:cs="Arial"/>
          <w:b/>
        </w:rPr>
        <w:t>r</w:t>
      </w:r>
      <w:r w:rsidR="00021783">
        <w:rPr>
          <w:rFonts w:ascii="Arial" w:eastAsia="Times New Roman" w:hAnsi="Arial" w:cs="Arial"/>
          <w:b/>
        </w:rPr>
        <w:t>verne</w:t>
      </w:r>
      <w:proofErr w:type="spellEnd"/>
      <w:r w:rsidR="00E62DD2">
        <w:rPr>
          <w:rFonts w:ascii="Arial" w:eastAsia="Times New Roman" w:hAnsi="Arial" w:cs="Arial"/>
          <w:b/>
        </w:rPr>
        <w:t xml:space="preserve"> Communauté »</w:t>
      </w:r>
      <w:r>
        <w:rPr>
          <w:rFonts w:ascii="Arial" w:eastAsia="Times New Roman" w:hAnsi="Arial" w:cs="Arial"/>
        </w:rPr>
        <w:t xml:space="preserve">, dont le siège est situé </w:t>
      </w:r>
      <w:r w:rsidR="00C92961">
        <w:rPr>
          <w:rFonts w:ascii="Arial" w:eastAsia="Times New Roman" w:hAnsi="Arial" w:cs="Arial"/>
        </w:rPr>
        <w:t>ZA le Pra de Serre, 63 960 Veyre-Monton</w:t>
      </w:r>
      <w:r>
        <w:rPr>
          <w:rFonts w:ascii="Arial" w:eastAsia="Times New Roman" w:hAnsi="Arial" w:cs="Arial"/>
        </w:rPr>
        <w:t>,</w:t>
      </w:r>
      <w:r w:rsidR="00957D2C">
        <w:rPr>
          <w:rFonts w:ascii="Arial" w:eastAsia="Times New Roman" w:hAnsi="Arial" w:cs="Arial"/>
        </w:rPr>
        <w:t xml:space="preserve"> représenté par Monsieur</w:t>
      </w:r>
      <w:r w:rsidR="00C92961">
        <w:rPr>
          <w:rFonts w:ascii="Arial" w:eastAsia="Times New Roman" w:hAnsi="Arial" w:cs="Arial"/>
        </w:rPr>
        <w:t xml:space="preserve"> Pascal PIGOT, Pré</w:t>
      </w:r>
      <w:r>
        <w:rPr>
          <w:rFonts w:ascii="Arial" w:eastAsia="Times New Roman" w:hAnsi="Arial" w:cs="Arial"/>
        </w:rPr>
        <w:t>sident</w:t>
      </w:r>
      <w:r w:rsidR="00290E75">
        <w:rPr>
          <w:rFonts w:ascii="Arial" w:eastAsia="Times New Roman" w:hAnsi="Arial" w:cs="Arial"/>
        </w:rPr>
        <w:t> ;</w:t>
      </w:r>
    </w:p>
    <w:p w14:paraId="29F35EA6" w14:textId="77777777" w:rsidR="00290E75" w:rsidRDefault="00290E75">
      <w:pPr>
        <w:spacing w:after="0" w:line="240" w:lineRule="auto"/>
        <w:jc w:val="both"/>
        <w:rPr>
          <w:rFonts w:ascii="Arial" w:eastAsia="Times New Roman" w:hAnsi="Arial" w:cs="Arial"/>
        </w:rPr>
      </w:pPr>
    </w:p>
    <w:p w14:paraId="7882C70A" w14:textId="77777777" w:rsidR="004B20E5" w:rsidRDefault="004B20E5">
      <w:pPr>
        <w:spacing w:after="0" w:line="240" w:lineRule="auto"/>
        <w:jc w:val="both"/>
        <w:rPr>
          <w:rFonts w:ascii="Arial" w:eastAsia="Times New Roman" w:hAnsi="Arial" w:cs="Arial"/>
        </w:rPr>
      </w:pPr>
      <w:r>
        <w:rPr>
          <w:rFonts w:ascii="Arial" w:eastAsia="Times New Roman" w:hAnsi="Arial" w:cs="Arial"/>
          <w:b/>
        </w:rPr>
        <w:t>L’association « </w:t>
      </w:r>
      <w:r w:rsidR="00C52B90">
        <w:rPr>
          <w:rFonts w:ascii="Arial" w:eastAsia="Times New Roman" w:hAnsi="Arial" w:cs="Arial"/>
          <w:b/>
        </w:rPr>
        <w:t>ILOTS PAYSANS</w:t>
      </w:r>
      <w:r>
        <w:rPr>
          <w:rFonts w:ascii="Arial" w:eastAsia="Times New Roman" w:hAnsi="Arial" w:cs="Arial"/>
          <w:b/>
        </w:rPr>
        <w:t xml:space="preserve"> » </w:t>
      </w:r>
      <w:r>
        <w:rPr>
          <w:rFonts w:ascii="Arial" w:eastAsia="Times New Roman" w:hAnsi="Arial" w:cs="Arial"/>
        </w:rPr>
        <w:t xml:space="preserve">domiciliée à </w:t>
      </w:r>
      <w:r w:rsidR="00957D2C">
        <w:rPr>
          <w:rFonts w:ascii="Arial" w:eastAsia="Times New Roman" w:hAnsi="Arial" w:cs="Arial"/>
        </w:rPr>
        <w:t>l’Estran 9 rue sous les Augustins 63 000 CLERMONT-FERRAND</w:t>
      </w:r>
      <w:r>
        <w:rPr>
          <w:rFonts w:ascii="Arial" w:eastAsia="Times New Roman" w:hAnsi="Arial" w:cs="Arial"/>
        </w:rPr>
        <w:t xml:space="preserve">, représentée par </w:t>
      </w:r>
      <w:r w:rsidR="00957D2C">
        <w:rPr>
          <w:rFonts w:ascii="Arial" w:eastAsia="Times New Roman" w:hAnsi="Arial" w:cs="Arial"/>
        </w:rPr>
        <w:t>Madame Cécile N</w:t>
      </w:r>
      <w:r w:rsidR="00173CDD">
        <w:rPr>
          <w:rFonts w:ascii="Arial" w:eastAsia="Times New Roman" w:hAnsi="Arial" w:cs="Arial"/>
        </w:rPr>
        <w:t>OUZILLE</w:t>
      </w:r>
      <w:r>
        <w:rPr>
          <w:rFonts w:ascii="Arial" w:eastAsia="Times New Roman" w:hAnsi="Arial" w:cs="Arial"/>
        </w:rPr>
        <w:t xml:space="preserve"> en sa qualité de Président</w:t>
      </w:r>
      <w:r w:rsidR="00957D2C">
        <w:rPr>
          <w:rFonts w:ascii="Arial" w:eastAsia="Times New Roman" w:hAnsi="Arial" w:cs="Arial"/>
        </w:rPr>
        <w:t>e</w:t>
      </w:r>
      <w:r w:rsidR="00E11EE2">
        <w:rPr>
          <w:rFonts w:ascii="Arial" w:eastAsia="Times New Roman" w:hAnsi="Arial" w:cs="Arial"/>
        </w:rPr>
        <w:t> ;</w:t>
      </w:r>
    </w:p>
    <w:p w14:paraId="4C1AC870" w14:textId="77777777" w:rsidR="004B20E5" w:rsidRDefault="004B20E5">
      <w:pPr>
        <w:spacing w:after="0" w:line="240" w:lineRule="auto"/>
        <w:jc w:val="both"/>
        <w:rPr>
          <w:rFonts w:ascii="Arial" w:eastAsia="Times New Roman" w:hAnsi="Arial" w:cs="Arial"/>
        </w:rPr>
      </w:pPr>
    </w:p>
    <w:p w14:paraId="3A8849A1" w14:textId="77777777" w:rsidR="000D717A" w:rsidRPr="00E11EE2" w:rsidRDefault="000D717A" w:rsidP="000D717A">
      <w:pPr>
        <w:spacing w:after="0" w:line="240" w:lineRule="auto"/>
        <w:jc w:val="both"/>
        <w:rPr>
          <w:rFonts w:ascii="Arial" w:eastAsia="Times New Roman" w:hAnsi="Arial" w:cs="Arial"/>
        </w:rPr>
      </w:pPr>
      <w:r w:rsidRPr="00E11EE2">
        <w:rPr>
          <w:rFonts w:ascii="Arial" w:eastAsia="Times New Roman" w:hAnsi="Arial" w:cs="Arial"/>
        </w:rPr>
        <w:t>L’association « </w:t>
      </w:r>
      <w:r w:rsidR="00C52B90" w:rsidRPr="001A58ED">
        <w:rPr>
          <w:rFonts w:ascii="Arial" w:eastAsia="Times New Roman" w:hAnsi="Arial" w:cs="Arial"/>
          <w:b/>
        </w:rPr>
        <w:t>TERRE DE LIENS</w:t>
      </w:r>
      <w:r w:rsidRPr="001A58ED">
        <w:rPr>
          <w:rFonts w:ascii="Arial" w:eastAsia="Times New Roman" w:hAnsi="Arial" w:cs="Arial"/>
          <w:b/>
        </w:rPr>
        <w:t> Auvergne</w:t>
      </w:r>
      <w:r w:rsidRPr="00E11EE2">
        <w:rPr>
          <w:rFonts w:ascii="Arial" w:eastAsia="Times New Roman" w:hAnsi="Arial" w:cs="Arial"/>
        </w:rPr>
        <w:t xml:space="preserve">» domiciliée à l’Estran 9 rue sous les Augustins 63 000 CLERMONT-FERRAND, représentée par </w:t>
      </w:r>
      <w:r w:rsidR="00EF7D16">
        <w:rPr>
          <w:rFonts w:ascii="Arial" w:eastAsia="Times New Roman" w:hAnsi="Arial" w:cs="Arial"/>
        </w:rPr>
        <w:t>Bruno CORBARA</w:t>
      </w:r>
      <w:r w:rsidR="00E11EE2" w:rsidRPr="00E11EE2">
        <w:rPr>
          <w:rFonts w:ascii="Arial" w:eastAsia="Times New Roman" w:hAnsi="Arial" w:cs="Arial"/>
        </w:rPr>
        <w:t xml:space="preserve"> </w:t>
      </w:r>
      <w:r w:rsidR="00EF7D16">
        <w:rPr>
          <w:rFonts w:ascii="Arial" w:eastAsia="Times New Roman" w:hAnsi="Arial" w:cs="Arial"/>
        </w:rPr>
        <w:t>en sa qualité de Président</w:t>
      </w:r>
      <w:r w:rsidRPr="00E11EE2">
        <w:rPr>
          <w:rFonts w:ascii="Arial" w:eastAsia="Times New Roman" w:hAnsi="Arial" w:cs="Arial"/>
        </w:rPr>
        <w:t>,</w:t>
      </w:r>
    </w:p>
    <w:p w14:paraId="197D7045" w14:textId="77777777" w:rsidR="000D717A" w:rsidRPr="000D717A" w:rsidRDefault="000D717A">
      <w:pPr>
        <w:spacing w:after="0" w:line="240" w:lineRule="auto"/>
        <w:jc w:val="both"/>
        <w:rPr>
          <w:rFonts w:ascii="Arial" w:eastAsia="Times New Roman" w:hAnsi="Arial" w:cs="Arial"/>
          <w:highlight w:val="yellow"/>
        </w:rPr>
      </w:pPr>
    </w:p>
    <w:p w14:paraId="7C48C52E" w14:textId="77777777" w:rsidR="004B20E5" w:rsidRDefault="004B20E5">
      <w:pPr>
        <w:spacing w:after="0" w:line="240" w:lineRule="auto"/>
        <w:jc w:val="both"/>
        <w:rPr>
          <w:rFonts w:ascii="Arial" w:eastAsia="Times New Roman" w:hAnsi="Arial" w:cs="Arial"/>
        </w:rPr>
      </w:pPr>
      <w:r>
        <w:rPr>
          <w:rFonts w:ascii="Arial" w:eastAsia="Times New Roman" w:hAnsi="Arial" w:cs="Arial"/>
        </w:rPr>
        <w:t>Il a été convenu et arrêté ce qui suit :</w:t>
      </w:r>
    </w:p>
    <w:p w14:paraId="0EC165CF" w14:textId="77777777" w:rsidR="004B20E5" w:rsidRDefault="004B20E5">
      <w:pPr>
        <w:spacing w:after="0" w:line="240" w:lineRule="auto"/>
        <w:jc w:val="both"/>
        <w:rPr>
          <w:rFonts w:ascii="Arial" w:eastAsia="Times New Roman" w:hAnsi="Arial" w:cs="Arial"/>
        </w:rPr>
      </w:pPr>
    </w:p>
    <w:p w14:paraId="2C6B5F7C" w14:textId="77777777" w:rsidR="00703097" w:rsidRDefault="00703097">
      <w:pPr>
        <w:spacing w:after="0" w:line="240" w:lineRule="auto"/>
        <w:jc w:val="both"/>
        <w:rPr>
          <w:rFonts w:ascii="Arial" w:eastAsia="Times New Roman" w:hAnsi="Arial" w:cs="Arial"/>
        </w:rPr>
      </w:pPr>
    </w:p>
    <w:p w14:paraId="2E3AF51C" w14:textId="77777777" w:rsidR="004B20E5" w:rsidRDefault="00D40C88">
      <w:pPr>
        <w:spacing w:after="0" w:line="240" w:lineRule="auto"/>
        <w:jc w:val="both"/>
        <w:rPr>
          <w:rFonts w:ascii="Arial" w:eastAsia="Times New Roman" w:hAnsi="Arial" w:cs="Arial"/>
          <w:b/>
          <w:u w:val="single"/>
        </w:rPr>
      </w:pPr>
      <w:r w:rsidRPr="00AF7AFB">
        <w:rPr>
          <w:rFonts w:ascii="Arial" w:eastAsia="Times New Roman" w:hAnsi="Arial" w:cs="Arial"/>
          <w:b/>
          <w:u w:val="single"/>
        </w:rPr>
        <w:t>Préambule</w:t>
      </w:r>
    </w:p>
    <w:p w14:paraId="26D9FD94" w14:textId="77777777" w:rsidR="00AF7AFB" w:rsidRPr="00AF7AFB" w:rsidRDefault="00AF7AFB">
      <w:pPr>
        <w:spacing w:after="0" w:line="240" w:lineRule="auto"/>
        <w:jc w:val="both"/>
        <w:rPr>
          <w:rFonts w:ascii="Arial" w:eastAsia="Times New Roman" w:hAnsi="Arial" w:cs="Arial"/>
        </w:rPr>
      </w:pPr>
    </w:p>
    <w:p w14:paraId="13E1D868" w14:textId="77777777" w:rsidR="00AF7AFB" w:rsidRPr="00AF7AFB" w:rsidRDefault="00AF7AFB" w:rsidP="00AF7AFB">
      <w:pPr>
        <w:spacing w:after="0" w:line="240" w:lineRule="auto"/>
        <w:jc w:val="both"/>
        <w:rPr>
          <w:rFonts w:ascii="Arial" w:eastAsia="Times New Roman" w:hAnsi="Arial" w:cs="Arial"/>
        </w:rPr>
      </w:pPr>
      <w:r w:rsidRPr="00AF7AFB">
        <w:rPr>
          <w:rFonts w:ascii="Arial" w:eastAsia="Times New Roman" w:hAnsi="Arial" w:cs="Arial"/>
        </w:rPr>
        <w:t xml:space="preserve">Le territoire de la Communauté de communes des Cheires est l’un </w:t>
      </w:r>
      <w:r w:rsidR="00C15858" w:rsidRPr="00AF7AFB">
        <w:rPr>
          <w:rFonts w:ascii="Arial" w:eastAsia="Times New Roman" w:hAnsi="Arial" w:cs="Arial"/>
        </w:rPr>
        <w:t>des deux pôles historiques</w:t>
      </w:r>
      <w:r w:rsidRPr="00AF7AFB">
        <w:rPr>
          <w:rFonts w:ascii="Arial" w:eastAsia="Times New Roman" w:hAnsi="Arial" w:cs="Arial"/>
        </w:rPr>
        <w:t xml:space="preserve"> de production de fruits, notamment en pommes et cerises du département du Puy-de-Dôme.</w:t>
      </w:r>
    </w:p>
    <w:p w14:paraId="5A37C5C0" w14:textId="77777777" w:rsidR="00AF7AFB" w:rsidRPr="00AF7AFB" w:rsidRDefault="00AF7AFB" w:rsidP="00AF7AFB">
      <w:pPr>
        <w:spacing w:after="0" w:line="240" w:lineRule="auto"/>
        <w:jc w:val="both"/>
        <w:rPr>
          <w:rFonts w:ascii="Arial" w:eastAsia="Times New Roman" w:hAnsi="Arial" w:cs="Arial"/>
        </w:rPr>
      </w:pPr>
      <w:r w:rsidRPr="00AF7AFB">
        <w:rPr>
          <w:rFonts w:ascii="Arial" w:eastAsia="Times New Roman" w:hAnsi="Arial" w:cs="Arial"/>
        </w:rPr>
        <w:t xml:space="preserve">Aujourd’hui, il reste quelques producteurs, une quinzaine pour un volume d’environ 3000 tonnes de pommes. Et pourtant, </w:t>
      </w:r>
      <w:r w:rsidRPr="00AF7AFB">
        <w:rPr>
          <w:rFonts w:ascii="Arial" w:eastAsia="Times New Roman" w:hAnsi="Arial" w:cs="Arial"/>
          <w:b/>
        </w:rPr>
        <w:t>la demande en fruits ne cesse d’augmenter et le potentiel de consommation locale est de dix fois la production actuelle</w:t>
      </w:r>
      <w:r w:rsidRPr="00AF7AFB">
        <w:rPr>
          <w:rFonts w:ascii="Arial" w:eastAsia="Times New Roman" w:hAnsi="Arial" w:cs="Arial"/>
        </w:rPr>
        <w:t xml:space="preserve">. Il est à noter qu’à la faveur d’un engouement pour les productions locales et pour les fruits issus de l’agriculture biologique, un renouveau semble possible. </w:t>
      </w:r>
      <w:r w:rsidRPr="00AF7AFB">
        <w:rPr>
          <w:rFonts w:ascii="Arial" w:eastAsia="Times New Roman" w:hAnsi="Arial" w:cs="Arial"/>
          <w:b/>
        </w:rPr>
        <w:t>En effet depuis 2010 on observe une installation tous les deux ans environ pour la création de ferme arboricole</w:t>
      </w:r>
      <w:r w:rsidRPr="00AF7AFB">
        <w:rPr>
          <w:rFonts w:ascii="Arial" w:eastAsia="Times New Roman" w:hAnsi="Arial" w:cs="Arial"/>
        </w:rPr>
        <w:t>.</w:t>
      </w:r>
    </w:p>
    <w:p w14:paraId="28AA4AE4" w14:textId="77777777" w:rsidR="00AF7AFB" w:rsidRPr="00AF7AFB" w:rsidRDefault="00AF7AFB" w:rsidP="00AF7AFB">
      <w:pPr>
        <w:spacing w:after="0" w:line="240" w:lineRule="auto"/>
        <w:jc w:val="both"/>
        <w:rPr>
          <w:rFonts w:ascii="Arial" w:eastAsia="Times New Roman" w:hAnsi="Arial" w:cs="Arial"/>
        </w:rPr>
      </w:pPr>
    </w:p>
    <w:p w14:paraId="2807D523" w14:textId="77777777" w:rsidR="00AF7AFB" w:rsidRPr="00AF7AFB" w:rsidRDefault="00AF7AFB" w:rsidP="00AF7AFB">
      <w:pPr>
        <w:spacing w:after="0" w:line="240" w:lineRule="auto"/>
        <w:jc w:val="both"/>
        <w:rPr>
          <w:rFonts w:ascii="Arial" w:eastAsia="Times New Roman" w:hAnsi="Arial" w:cs="Arial"/>
        </w:rPr>
      </w:pPr>
      <w:r w:rsidRPr="00AF7AFB">
        <w:rPr>
          <w:rFonts w:ascii="Arial" w:eastAsia="Times New Roman" w:hAnsi="Arial" w:cs="Arial"/>
        </w:rPr>
        <w:t xml:space="preserve">Ces installations sont surtout des créations de nouvelles fermes. </w:t>
      </w:r>
      <w:r w:rsidRPr="00AF7AFB">
        <w:rPr>
          <w:rFonts w:ascii="Arial" w:eastAsia="Times New Roman" w:hAnsi="Arial" w:cs="Arial"/>
          <w:b/>
        </w:rPr>
        <w:t>Les anciens ne transmettent pas leurs outils de production ou bien n’arrivent pas à les vendre</w:t>
      </w:r>
      <w:r w:rsidRPr="00AF7AFB">
        <w:rPr>
          <w:rFonts w:ascii="Arial" w:eastAsia="Times New Roman" w:hAnsi="Arial" w:cs="Arial"/>
        </w:rPr>
        <w:t xml:space="preserve"> ce qui semble paradoxal. Sur les deux dernières années deux fermes arboricoles ont disparu sans trouver de repreneur. Une troisième, à S</w:t>
      </w:r>
      <w:r w:rsidR="00C92961">
        <w:rPr>
          <w:rFonts w:ascii="Arial" w:eastAsia="Times New Roman" w:hAnsi="Arial" w:cs="Arial"/>
        </w:rPr>
        <w:t>ain</w:t>
      </w:r>
      <w:r w:rsidRPr="00AF7AFB">
        <w:rPr>
          <w:rFonts w:ascii="Arial" w:eastAsia="Times New Roman" w:hAnsi="Arial" w:cs="Arial"/>
        </w:rPr>
        <w:t>t</w:t>
      </w:r>
      <w:r w:rsidR="00C92961">
        <w:rPr>
          <w:rFonts w:ascii="Arial" w:eastAsia="Times New Roman" w:hAnsi="Arial" w:cs="Arial"/>
        </w:rPr>
        <w:t>-</w:t>
      </w:r>
      <w:r w:rsidRPr="00AF7AFB">
        <w:rPr>
          <w:rFonts w:ascii="Arial" w:eastAsia="Times New Roman" w:hAnsi="Arial" w:cs="Arial"/>
        </w:rPr>
        <w:t>Amant</w:t>
      </w:r>
      <w:r w:rsidR="00C92961">
        <w:rPr>
          <w:rFonts w:ascii="Arial" w:eastAsia="Times New Roman" w:hAnsi="Arial" w:cs="Arial"/>
        </w:rPr>
        <w:t>-</w:t>
      </w:r>
      <w:r w:rsidRPr="00AF7AFB">
        <w:rPr>
          <w:rFonts w:ascii="Arial" w:eastAsia="Times New Roman" w:hAnsi="Arial" w:cs="Arial"/>
        </w:rPr>
        <w:t>Tallende s’arrête cette année. En deux ans d’observation de la filière le constat est que pour les porteurs de projet les fermes sont difficilement transmissibles et pour beaucoup l’arboriculture se trouve en vallée du Rhône ou en Val de Loire.</w:t>
      </w:r>
    </w:p>
    <w:p w14:paraId="4F885E0E" w14:textId="77777777" w:rsidR="00AF7AFB" w:rsidRPr="00AF7AFB" w:rsidRDefault="00AF7AFB" w:rsidP="00AF7AFB">
      <w:pPr>
        <w:spacing w:after="0" w:line="240" w:lineRule="auto"/>
        <w:jc w:val="both"/>
        <w:rPr>
          <w:rFonts w:ascii="Arial" w:eastAsia="Times New Roman" w:hAnsi="Arial" w:cs="Arial"/>
        </w:rPr>
      </w:pPr>
    </w:p>
    <w:p w14:paraId="3D8D1DB9" w14:textId="77777777" w:rsidR="00AF7AFB" w:rsidRDefault="00AF7AFB" w:rsidP="00AF7AFB">
      <w:pPr>
        <w:spacing w:after="0" w:line="240" w:lineRule="auto"/>
        <w:jc w:val="both"/>
        <w:rPr>
          <w:rFonts w:ascii="Arial" w:eastAsia="Times New Roman" w:hAnsi="Arial" w:cs="Arial"/>
          <w:b/>
        </w:rPr>
      </w:pPr>
      <w:r w:rsidRPr="00AF7AFB">
        <w:rPr>
          <w:rFonts w:ascii="Arial" w:eastAsia="Times New Roman" w:hAnsi="Arial" w:cs="Arial"/>
          <w:b/>
        </w:rPr>
        <w:t xml:space="preserve">Aussi, il serait intéressant de fixer les candidats à l’installation localement en offrant comme outil de transition, une ferme qui permette au futur arboriculteur de se tester, </w:t>
      </w:r>
      <w:r w:rsidRPr="00AF7AFB">
        <w:rPr>
          <w:rFonts w:ascii="Arial" w:eastAsia="Times New Roman" w:hAnsi="Arial" w:cs="Arial"/>
          <w:b/>
        </w:rPr>
        <w:lastRenderedPageBreak/>
        <w:t>de planter ses propres vergers et de voir ses arbres entrer en production (délais 4 ans environ).</w:t>
      </w:r>
    </w:p>
    <w:p w14:paraId="69BA057E" w14:textId="77777777" w:rsidR="00AF7AFB" w:rsidRPr="00AF7AFB" w:rsidRDefault="00AF7AFB" w:rsidP="00AF7AFB">
      <w:pPr>
        <w:spacing w:after="0" w:line="240" w:lineRule="auto"/>
        <w:jc w:val="both"/>
        <w:rPr>
          <w:rFonts w:ascii="Arial" w:eastAsia="Times New Roman" w:hAnsi="Arial" w:cs="Arial"/>
        </w:rPr>
      </w:pPr>
    </w:p>
    <w:p w14:paraId="207190F6" w14:textId="77777777" w:rsidR="00703097" w:rsidRPr="00066EAC" w:rsidRDefault="00703097" w:rsidP="00AF7AFB">
      <w:pPr>
        <w:spacing w:after="0" w:line="240" w:lineRule="auto"/>
        <w:jc w:val="both"/>
        <w:rPr>
          <w:rFonts w:ascii="Arial" w:eastAsia="Times New Roman" w:hAnsi="Arial" w:cs="Arial"/>
          <w:b/>
          <w:u w:val="single"/>
        </w:rPr>
      </w:pPr>
      <w:r w:rsidRPr="00066EAC">
        <w:rPr>
          <w:rFonts w:ascii="Arial" w:eastAsia="Times New Roman" w:hAnsi="Arial" w:cs="Arial"/>
          <w:b/>
          <w:u w:val="single"/>
        </w:rPr>
        <w:t xml:space="preserve">MOND’ARVERNE COMMUNAUTE ; </w:t>
      </w:r>
    </w:p>
    <w:p w14:paraId="3FD2ED35" w14:textId="77777777" w:rsidR="00AF7AFB" w:rsidRDefault="00AF7AFB" w:rsidP="00AF7AFB">
      <w:pPr>
        <w:spacing w:after="0" w:line="240" w:lineRule="auto"/>
        <w:jc w:val="both"/>
        <w:rPr>
          <w:rFonts w:ascii="Arial" w:eastAsia="Times New Roman" w:hAnsi="Arial" w:cs="Arial"/>
        </w:rPr>
      </w:pPr>
      <w:r w:rsidRPr="00AF7AFB">
        <w:rPr>
          <w:rFonts w:ascii="Arial" w:eastAsia="Times New Roman" w:hAnsi="Arial" w:cs="Arial"/>
        </w:rPr>
        <w:t>Les enjeux du maintien de l’arboriculture en Auvergne sont multiples, la Communauté des Cheires l’a bien compris dans les années 2000 quand elle a permis l’installation d’un arboriculteur (Le Verger de l’Etoile) sur la commune de Saint-Sandoux : production locale de fruits, maintien d’une diversité de production, aspect paysager, emploi (car l’arboriculture génère environ 1 ETP tous les 5/6 ha), etc.</w:t>
      </w:r>
    </w:p>
    <w:p w14:paraId="19E2DACE" w14:textId="77777777" w:rsidR="00021783" w:rsidRDefault="00021783" w:rsidP="00AF7AFB">
      <w:pPr>
        <w:spacing w:after="0" w:line="240" w:lineRule="auto"/>
        <w:jc w:val="both"/>
        <w:rPr>
          <w:rFonts w:ascii="Arial" w:eastAsia="Times New Roman" w:hAnsi="Arial" w:cs="Arial"/>
        </w:rPr>
      </w:pPr>
    </w:p>
    <w:p w14:paraId="2EF0CE6E" w14:textId="27E367DE" w:rsidR="00021783" w:rsidRPr="00B46F15" w:rsidRDefault="00B46F15" w:rsidP="00AF7AFB">
      <w:pPr>
        <w:spacing w:after="0" w:line="240" w:lineRule="auto"/>
        <w:jc w:val="both"/>
        <w:rPr>
          <w:rFonts w:ascii="Arial" w:eastAsia="Times New Roman" w:hAnsi="Arial" w:cs="Arial"/>
        </w:rPr>
      </w:pPr>
      <w:r w:rsidRPr="00B46F15">
        <w:rPr>
          <w:rFonts w:ascii="Arial" w:eastAsia="Times New Roman" w:hAnsi="Arial" w:cs="Arial"/>
        </w:rPr>
        <w:t xml:space="preserve">Depuis 2008, </w:t>
      </w:r>
      <w:r w:rsidR="00AD4AC6" w:rsidRPr="00B46F15">
        <w:rPr>
          <w:rFonts w:ascii="Arial" w:eastAsia="Times New Roman" w:hAnsi="Arial" w:cs="Arial"/>
        </w:rPr>
        <w:t>Gergovie Val d’allier Communauté</w:t>
      </w:r>
      <w:r w:rsidRPr="00B46F15">
        <w:rPr>
          <w:rFonts w:ascii="Arial" w:eastAsia="Times New Roman" w:hAnsi="Arial" w:cs="Arial"/>
        </w:rPr>
        <w:t xml:space="preserve"> s’est engagé dans une démarche d’élaboration et de mise en œuvre d’un agenda 21 sur son territoire. A cette occasion, les </w:t>
      </w:r>
      <w:r w:rsidR="00703097">
        <w:rPr>
          <w:rFonts w:ascii="Arial" w:eastAsia="Times New Roman" w:hAnsi="Arial" w:cs="Arial"/>
        </w:rPr>
        <w:t>espaces</w:t>
      </w:r>
      <w:r w:rsidRPr="00B46F15">
        <w:rPr>
          <w:rFonts w:ascii="Arial" w:eastAsia="Times New Roman" w:hAnsi="Arial" w:cs="Arial"/>
        </w:rPr>
        <w:t xml:space="preserve"> de vergers et de vignes ont été identifiés comme des éléments structurant de l’identité paysagère et patrimoniale du territoire. Traduction opérationnelle de ce constat,</w:t>
      </w:r>
      <w:r w:rsidR="00782BDD">
        <w:rPr>
          <w:rFonts w:ascii="Arial" w:eastAsia="Times New Roman" w:hAnsi="Arial" w:cs="Arial"/>
        </w:rPr>
        <w:t xml:space="preserve"> la création de plusieurs micro-</w:t>
      </w:r>
      <w:r w:rsidRPr="00B46F15">
        <w:rPr>
          <w:rFonts w:ascii="Arial" w:eastAsia="Times New Roman" w:hAnsi="Arial" w:cs="Arial"/>
        </w:rPr>
        <w:t>verger conservatoires sur les communes de Saint-George-ès-Allier, Orcet et les Martres-de-</w:t>
      </w:r>
      <w:proofErr w:type="spellStart"/>
      <w:r w:rsidRPr="00B46F15">
        <w:rPr>
          <w:rFonts w:ascii="Arial" w:eastAsia="Times New Roman" w:hAnsi="Arial" w:cs="Arial"/>
        </w:rPr>
        <w:t>Veyre</w:t>
      </w:r>
      <w:proofErr w:type="spellEnd"/>
      <w:r w:rsidRPr="00B46F15">
        <w:rPr>
          <w:rFonts w:ascii="Arial" w:eastAsia="Times New Roman" w:hAnsi="Arial" w:cs="Arial"/>
        </w:rPr>
        <w:t>.</w:t>
      </w:r>
    </w:p>
    <w:p w14:paraId="672C1146" w14:textId="77777777" w:rsidR="00B46F15" w:rsidRDefault="00B46F15" w:rsidP="00AF7AFB">
      <w:pPr>
        <w:spacing w:after="0" w:line="240" w:lineRule="auto"/>
        <w:jc w:val="both"/>
        <w:rPr>
          <w:rFonts w:ascii="Arial" w:eastAsia="Times New Roman" w:hAnsi="Arial" w:cs="Arial"/>
        </w:rPr>
      </w:pPr>
    </w:p>
    <w:p w14:paraId="209F96EE" w14:textId="77777777" w:rsidR="00B46F15" w:rsidRDefault="00B46F15" w:rsidP="00AF7AFB">
      <w:pPr>
        <w:spacing w:after="0" w:line="240" w:lineRule="auto"/>
        <w:jc w:val="both"/>
        <w:rPr>
          <w:rFonts w:ascii="Arial" w:eastAsia="Times New Roman" w:hAnsi="Arial" w:cs="Arial"/>
        </w:rPr>
      </w:pPr>
      <w:r>
        <w:rPr>
          <w:rFonts w:ascii="Arial" w:eastAsia="Times New Roman" w:hAnsi="Arial" w:cs="Arial"/>
        </w:rPr>
        <w:t>Allier Comté Communauté conduit également des actions qui vise</w:t>
      </w:r>
      <w:r w:rsidR="00703097">
        <w:rPr>
          <w:rFonts w:ascii="Arial" w:eastAsia="Times New Roman" w:hAnsi="Arial" w:cs="Arial"/>
        </w:rPr>
        <w:t>nt</w:t>
      </w:r>
      <w:r>
        <w:rPr>
          <w:rFonts w:ascii="Arial" w:eastAsia="Times New Roman" w:hAnsi="Arial" w:cs="Arial"/>
        </w:rPr>
        <w:t xml:space="preserve"> à la mise en valeur de son patrimoine. La notion de paysage et d’identité patrimoniale est là encore prégnante.</w:t>
      </w:r>
    </w:p>
    <w:p w14:paraId="256DDC8A" w14:textId="77777777" w:rsidR="00703097" w:rsidRPr="00AF7AFB" w:rsidRDefault="00703097" w:rsidP="00AF7AFB">
      <w:pPr>
        <w:spacing w:after="0" w:line="240" w:lineRule="auto"/>
        <w:jc w:val="both"/>
        <w:rPr>
          <w:rFonts w:ascii="Arial" w:eastAsia="Times New Roman" w:hAnsi="Arial" w:cs="Arial"/>
        </w:rPr>
      </w:pPr>
    </w:p>
    <w:p w14:paraId="02B256D4" w14:textId="77777777" w:rsidR="00AF7AFB" w:rsidRPr="00AF7AFB" w:rsidRDefault="0077217D" w:rsidP="00AF7AFB">
      <w:pPr>
        <w:spacing w:after="0" w:line="240" w:lineRule="auto"/>
        <w:jc w:val="both"/>
        <w:rPr>
          <w:rFonts w:ascii="Arial" w:eastAsia="Times New Roman" w:hAnsi="Arial" w:cs="Arial"/>
          <w:b/>
        </w:rPr>
      </w:pPr>
      <w:r>
        <w:rPr>
          <w:rFonts w:ascii="Arial" w:eastAsia="Times New Roman" w:hAnsi="Arial" w:cs="Arial"/>
          <w:b/>
        </w:rPr>
        <w:t xml:space="preserve">Issue de la fusion des territoires d’Allier Comté Communauté, de Gergovie Val d’Allier Communauté et des Cheires, </w:t>
      </w:r>
      <w:proofErr w:type="spellStart"/>
      <w:r w:rsidR="00021783">
        <w:rPr>
          <w:rFonts w:ascii="Arial" w:eastAsia="Times New Roman" w:hAnsi="Arial" w:cs="Arial"/>
          <w:b/>
        </w:rPr>
        <w:t>Mond</w:t>
      </w:r>
      <w:r>
        <w:rPr>
          <w:rFonts w:ascii="Arial" w:eastAsia="Times New Roman" w:hAnsi="Arial" w:cs="Arial"/>
          <w:b/>
        </w:rPr>
        <w:t>’</w:t>
      </w:r>
      <w:r w:rsidR="00021783">
        <w:rPr>
          <w:rFonts w:ascii="Arial" w:eastAsia="Times New Roman" w:hAnsi="Arial" w:cs="Arial"/>
          <w:b/>
        </w:rPr>
        <w:t>A</w:t>
      </w:r>
      <w:r>
        <w:rPr>
          <w:rFonts w:ascii="Arial" w:eastAsia="Times New Roman" w:hAnsi="Arial" w:cs="Arial"/>
          <w:b/>
        </w:rPr>
        <w:t>r</w:t>
      </w:r>
      <w:r w:rsidR="00021783">
        <w:rPr>
          <w:rFonts w:ascii="Arial" w:eastAsia="Times New Roman" w:hAnsi="Arial" w:cs="Arial"/>
          <w:b/>
        </w:rPr>
        <w:t>verne</w:t>
      </w:r>
      <w:proofErr w:type="spellEnd"/>
      <w:r>
        <w:rPr>
          <w:rFonts w:ascii="Arial" w:eastAsia="Times New Roman" w:hAnsi="Arial" w:cs="Arial"/>
          <w:b/>
        </w:rPr>
        <w:t xml:space="preserve"> Communauté</w:t>
      </w:r>
      <w:r w:rsidR="00AF7AFB" w:rsidRPr="00AF7AFB">
        <w:rPr>
          <w:rFonts w:ascii="Arial" w:eastAsia="Times New Roman" w:hAnsi="Arial" w:cs="Arial"/>
          <w:b/>
        </w:rPr>
        <w:t xml:space="preserve"> souhaite aujourd’hui poursuive ce</w:t>
      </w:r>
      <w:r w:rsidR="00AD4AC6">
        <w:rPr>
          <w:rFonts w:ascii="Arial" w:eastAsia="Times New Roman" w:hAnsi="Arial" w:cs="Arial"/>
          <w:b/>
        </w:rPr>
        <w:t>s</w:t>
      </w:r>
      <w:r w:rsidR="00AF7AFB" w:rsidRPr="00AF7AFB">
        <w:rPr>
          <w:rFonts w:ascii="Arial" w:eastAsia="Times New Roman" w:hAnsi="Arial" w:cs="Arial"/>
          <w:b/>
        </w:rPr>
        <w:t xml:space="preserve"> démarche</w:t>
      </w:r>
      <w:r w:rsidR="00AD4AC6">
        <w:rPr>
          <w:rFonts w:ascii="Arial" w:eastAsia="Times New Roman" w:hAnsi="Arial" w:cs="Arial"/>
          <w:b/>
        </w:rPr>
        <w:t>s</w:t>
      </w:r>
      <w:r w:rsidR="00AF7AFB" w:rsidRPr="00AF7AFB">
        <w:rPr>
          <w:rFonts w:ascii="Arial" w:eastAsia="Times New Roman" w:hAnsi="Arial" w:cs="Arial"/>
          <w:b/>
        </w:rPr>
        <w:t xml:space="preserve"> et participer à l’installation d’une Ferme relais / Espace test en pomiculture sur son territoire.</w:t>
      </w:r>
    </w:p>
    <w:p w14:paraId="0EB9BB71" w14:textId="77777777" w:rsidR="00703097" w:rsidRPr="00AF7AFB" w:rsidRDefault="00703097" w:rsidP="00AF7AFB">
      <w:pPr>
        <w:spacing w:after="0" w:line="240" w:lineRule="auto"/>
        <w:jc w:val="both"/>
        <w:rPr>
          <w:rFonts w:ascii="Arial" w:eastAsia="Times New Roman" w:hAnsi="Arial" w:cs="Arial"/>
        </w:rPr>
      </w:pPr>
    </w:p>
    <w:p w14:paraId="065888EA" w14:textId="77777777" w:rsidR="005D1C40" w:rsidRPr="00066EAC" w:rsidRDefault="00C52B90">
      <w:pPr>
        <w:spacing w:after="0" w:line="240" w:lineRule="auto"/>
        <w:jc w:val="both"/>
        <w:rPr>
          <w:rFonts w:ascii="Arial" w:eastAsia="Times New Roman" w:hAnsi="Arial" w:cs="Arial"/>
          <w:u w:val="single"/>
        </w:rPr>
      </w:pPr>
      <w:r w:rsidRPr="00066EAC">
        <w:rPr>
          <w:rFonts w:ascii="Arial" w:eastAsia="Times New Roman" w:hAnsi="Arial" w:cs="Arial"/>
          <w:b/>
          <w:u w:val="single"/>
        </w:rPr>
        <w:t>ILOTS PAYSANS</w:t>
      </w:r>
      <w:r w:rsidR="005D1C40" w:rsidRPr="00066EAC">
        <w:rPr>
          <w:rFonts w:ascii="Arial" w:eastAsia="Times New Roman" w:hAnsi="Arial" w:cs="Arial"/>
          <w:u w:val="single"/>
        </w:rPr>
        <w:t> ;</w:t>
      </w:r>
    </w:p>
    <w:p w14:paraId="0D893F98" w14:textId="77777777" w:rsidR="004B20E5" w:rsidRPr="00782BDD" w:rsidRDefault="002F4623">
      <w:pPr>
        <w:spacing w:after="0" w:line="240" w:lineRule="auto"/>
        <w:jc w:val="both"/>
        <w:rPr>
          <w:rFonts w:ascii="Arial" w:eastAsia="Times New Roman" w:hAnsi="Arial" w:cs="Arial"/>
        </w:rPr>
      </w:pPr>
      <w:r w:rsidRPr="00782BDD">
        <w:rPr>
          <w:rFonts w:ascii="Arial" w:eastAsia="Times New Roman" w:hAnsi="Arial" w:cs="Arial"/>
        </w:rPr>
        <w:t>Œuvre</w:t>
      </w:r>
      <w:r w:rsidR="001B4F24" w:rsidRPr="00782BDD">
        <w:rPr>
          <w:rFonts w:ascii="Arial" w:eastAsia="Times New Roman" w:hAnsi="Arial" w:cs="Arial"/>
        </w:rPr>
        <w:t xml:space="preserve"> pour un milieu rural vivant en favorisant le test d’activités, notamment agricoles, par l’animation d’un espace-test en archipel sur l’Auvergne.</w:t>
      </w:r>
    </w:p>
    <w:p w14:paraId="655961BD" w14:textId="5A1488E3" w:rsidR="001B4F24" w:rsidRPr="00782BDD" w:rsidRDefault="001B4F24" w:rsidP="001B4F24">
      <w:pPr>
        <w:jc w:val="both"/>
        <w:rPr>
          <w:rFonts w:ascii="Arial" w:eastAsia="Times New Roman" w:hAnsi="Arial" w:cs="Arial"/>
        </w:rPr>
      </w:pPr>
      <w:r w:rsidRPr="00782BDD">
        <w:rPr>
          <w:rFonts w:ascii="Arial" w:eastAsia="Times New Roman" w:hAnsi="Arial" w:cs="Arial"/>
        </w:rPr>
        <w:t>Elle se reconnait dans les valeurs de la charte du Réseau National des Espaces-Test Agricoles</w:t>
      </w:r>
      <w:r w:rsidR="00782BDD">
        <w:rPr>
          <w:rFonts w:ascii="Arial" w:eastAsia="Times New Roman" w:hAnsi="Arial" w:cs="Arial"/>
        </w:rPr>
        <w:t xml:space="preserve"> (RENETA)</w:t>
      </w:r>
      <w:r w:rsidRPr="00782BDD">
        <w:rPr>
          <w:rFonts w:ascii="Arial" w:eastAsia="Times New Roman" w:hAnsi="Arial" w:cs="Arial"/>
        </w:rPr>
        <w:t>.</w:t>
      </w:r>
    </w:p>
    <w:p w14:paraId="3107805B" w14:textId="77777777" w:rsidR="001B4F24" w:rsidRPr="00782BDD" w:rsidRDefault="001B4F24" w:rsidP="001B4F24">
      <w:pPr>
        <w:spacing w:after="0"/>
        <w:jc w:val="both"/>
        <w:rPr>
          <w:rFonts w:ascii="Arial" w:eastAsia="Times New Roman" w:hAnsi="Arial" w:cs="Arial"/>
        </w:rPr>
      </w:pPr>
      <w:r w:rsidRPr="00782BDD">
        <w:rPr>
          <w:rFonts w:ascii="Arial" w:eastAsia="Times New Roman" w:hAnsi="Arial" w:cs="Arial"/>
        </w:rPr>
        <w:t>Plus particulièrement elle entend :</w:t>
      </w:r>
    </w:p>
    <w:p w14:paraId="07D3DDBB" w14:textId="77777777" w:rsidR="001B4F24" w:rsidRPr="00782BDD" w:rsidRDefault="001B4F24" w:rsidP="001B4F24">
      <w:pPr>
        <w:spacing w:after="0"/>
        <w:ind w:left="284"/>
        <w:jc w:val="both"/>
        <w:rPr>
          <w:rFonts w:ascii="Arial" w:eastAsia="Times New Roman" w:hAnsi="Arial" w:cs="Arial"/>
        </w:rPr>
      </w:pPr>
      <w:r w:rsidRPr="00782BDD">
        <w:rPr>
          <w:rFonts w:ascii="Arial" w:eastAsia="Times New Roman" w:hAnsi="Arial" w:cs="Arial"/>
        </w:rPr>
        <w:t>- favoriser l’émergence de lieux-test,</w:t>
      </w:r>
    </w:p>
    <w:p w14:paraId="65EE0B06" w14:textId="77777777" w:rsidR="001B4F24" w:rsidRPr="00782BDD" w:rsidRDefault="001B4F24" w:rsidP="001B4F24">
      <w:pPr>
        <w:spacing w:after="0"/>
        <w:ind w:left="284"/>
        <w:jc w:val="both"/>
        <w:rPr>
          <w:rFonts w:ascii="Arial" w:eastAsia="Times New Roman" w:hAnsi="Arial" w:cs="Arial"/>
        </w:rPr>
      </w:pPr>
      <w:r w:rsidRPr="00782BDD">
        <w:rPr>
          <w:rFonts w:ascii="Arial" w:eastAsia="Times New Roman" w:hAnsi="Arial" w:cs="Arial"/>
        </w:rPr>
        <w:t>- accompagner le fonctionnement des lieux-test et de leurs acteurs,</w:t>
      </w:r>
    </w:p>
    <w:p w14:paraId="7829D8F1" w14:textId="77777777" w:rsidR="001B4F24" w:rsidRPr="00782BDD" w:rsidRDefault="001B4F24" w:rsidP="001B4F24">
      <w:pPr>
        <w:spacing w:after="0"/>
        <w:ind w:left="284"/>
        <w:jc w:val="both"/>
        <w:rPr>
          <w:rFonts w:ascii="Arial" w:eastAsia="Times New Roman" w:hAnsi="Arial" w:cs="Arial"/>
        </w:rPr>
      </w:pPr>
      <w:r w:rsidRPr="00782BDD">
        <w:rPr>
          <w:rFonts w:ascii="Arial" w:eastAsia="Times New Roman" w:hAnsi="Arial" w:cs="Arial"/>
        </w:rPr>
        <w:t>- coordonner le réseau des lieux-test,</w:t>
      </w:r>
    </w:p>
    <w:p w14:paraId="787487BD" w14:textId="77777777" w:rsidR="001B4F24" w:rsidRPr="00782BDD" w:rsidRDefault="001B4F24" w:rsidP="001B4F24">
      <w:pPr>
        <w:spacing w:after="0"/>
        <w:ind w:left="284"/>
        <w:jc w:val="both"/>
        <w:rPr>
          <w:rFonts w:ascii="Arial" w:eastAsia="Times New Roman" w:hAnsi="Arial" w:cs="Arial"/>
        </w:rPr>
      </w:pPr>
      <w:r w:rsidRPr="00782BDD">
        <w:rPr>
          <w:rFonts w:ascii="Arial" w:eastAsia="Times New Roman" w:hAnsi="Arial" w:cs="Arial"/>
        </w:rPr>
        <w:t xml:space="preserve">- et inventer, mettre en place, développer et gérer des outils adaptés pour permettre le test d’activités en milieu rural. </w:t>
      </w:r>
    </w:p>
    <w:p w14:paraId="298856F9" w14:textId="77777777" w:rsidR="00703097" w:rsidRPr="00066EAC" w:rsidRDefault="00703097" w:rsidP="001B4F24">
      <w:pPr>
        <w:spacing w:after="0" w:line="240" w:lineRule="auto"/>
        <w:jc w:val="both"/>
        <w:rPr>
          <w:rFonts w:ascii="Arial" w:eastAsia="Times New Roman" w:hAnsi="Arial" w:cs="Arial"/>
          <w:u w:val="single"/>
        </w:rPr>
      </w:pPr>
    </w:p>
    <w:p w14:paraId="6E7D44ED" w14:textId="77777777" w:rsidR="001B4F24" w:rsidRPr="00066EAC" w:rsidRDefault="00C52B90">
      <w:pPr>
        <w:spacing w:after="0" w:line="240" w:lineRule="auto"/>
        <w:jc w:val="both"/>
        <w:rPr>
          <w:rFonts w:ascii="Arial" w:eastAsia="Times New Roman" w:hAnsi="Arial" w:cs="Arial"/>
          <w:b/>
          <w:u w:val="single"/>
        </w:rPr>
      </w:pPr>
      <w:r w:rsidRPr="00066EAC">
        <w:rPr>
          <w:rFonts w:ascii="Arial" w:eastAsia="Times New Roman" w:hAnsi="Arial" w:cs="Arial"/>
          <w:b/>
          <w:u w:val="single"/>
        </w:rPr>
        <w:t>TERRE DE LIENS</w:t>
      </w:r>
      <w:r w:rsidR="000D717A" w:rsidRPr="00066EAC">
        <w:rPr>
          <w:rFonts w:ascii="Arial" w:eastAsia="Times New Roman" w:hAnsi="Arial" w:cs="Arial"/>
          <w:b/>
          <w:u w:val="single"/>
        </w:rPr>
        <w:t xml:space="preserve"> Auvergne</w:t>
      </w:r>
      <w:r w:rsidR="005D1C40" w:rsidRPr="00066EAC">
        <w:rPr>
          <w:rFonts w:ascii="Arial" w:eastAsia="Times New Roman" w:hAnsi="Arial" w:cs="Arial"/>
          <w:b/>
          <w:u w:val="single"/>
        </w:rPr>
        <w:t> ;</w:t>
      </w:r>
    </w:p>
    <w:p w14:paraId="56CA3A52" w14:textId="77777777" w:rsidR="000D717A" w:rsidRDefault="001A58ED">
      <w:pPr>
        <w:spacing w:after="0" w:line="240" w:lineRule="auto"/>
        <w:jc w:val="both"/>
        <w:rPr>
          <w:rFonts w:ascii="Arial" w:eastAsia="Times New Roman" w:hAnsi="Arial" w:cs="Arial"/>
        </w:rPr>
      </w:pPr>
      <w:r w:rsidRPr="001A58ED">
        <w:rPr>
          <w:rFonts w:ascii="Arial" w:eastAsia="Times New Roman" w:hAnsi="Arial" w:cs="Arial"/>
        </w:rPr>
        <w:t xml:space="preserve">Cette association a pour but de relier, soutenir et </w:t>
      </w:r>
      <w:r w:rsidR="002F4623" w:rsidRPr="001A58ED">
        <w:rPr>
          <w:rFonts w:ascii="Arial" w:eastAsia="Times New Roman" w:hAnsi="Arial" w:cs="Arial"/>
        </w:rPr>
        <w:t>accompagner les</w:t>
      </w:r>
      <w:r w:rsidRPr="001A58ED">
        <w:rPr>
          <w:rFonts w:ascii="Arial" w:eastAsia="Times New Roman" w:hAnsi="Arial" w:cs="Arial"/>
        </w:rPr>
        <w:t xml:space="preserve"> initiatives collectives et solidaires d’acquisition et de gestion de foncier et de bâti</w:t>
      </w:r>
      <w:r w:rsidR="00021783">
        <w:rPr>
          <w:rFonts w:ascii="Arial" w:eastAsia="Times New Roman" w:hAnsi="Arial" w:cs="Arial"/>
        </w:rPr>
        <w:t xml:space="preserve"> agricole</w:t>
      </w:r>
      <w:r w:rsidRPr="001A58ED">
        <w:rPr>
          <w:rFonts w:ascii="Arial" w:eastAsia="Times New Roman" w:hAnsi="Arial" w:cs="Arial"/>
        </w:rPr>
        <w:t>. Elle favorise leur émergence et leur développement dans le respect de la charte</w:t>
      </w:r>
      <w:r>
        <w:rPr>
          <w:rFonts w:ascii="Arial" w:eastAsia="Times New Roman" w:hAnsi="Arial" w:cs="Arial"/>
        </w:rPr>
        <w:t xml:space="preserve"> de TERRE de LIENS.</w:t>
      </w:r>
    </w:p>
    <w:p w14:paraId="272C504E" w14:textId="77777777" w:rsidR="001A58ED" w:rsidRPr="001A58ED" w:rsidRDefault="001A58ED">
      <w:pPr>
        <w:spacing w:after="0" w:line="240" w:lineRule="auto"/>
        <w:jc w:val="both"/>
        <w:rPr>
          <w:rFonts w:ascii="Arial" w:eastAsia="Times New Roman" w:hAnsi="Arial" w:cs="Arial"/>
        </w:rPr>
      </w:pPr>
    </w:p>
    <w:p w14:paraId="6A11851E" w14:textId="77777777" w:rsidR="00703097" w:rsidRDefault="00703097" w:rsidP="000D717A">
      <w:pPr>
        <w:spacing w:after="0" w:line="240" w:lineRule="auto"/>
        <w:ind w:right="1557"/>
        <w:jc w:val="both"/>
        <w:rPr>
          <w:rFonts w:ascii="Arial" w:eastAsia="Times New Roman" w:hAnsi="Arial" w:cs="Arial"/>
          <w:b/>
        </w:rPr>
      </w:pPr>
    </w:p>
    <w:p w14:paraId="3D2CC65C" w14:textId="77777777" w:rsidR="004B20E5" w:rsidRDefault="004B20E5" w:rsidP="000D717A">
      <w:pPr>
        <w:pBdr>
          <w:bottom w:val="single" w:sz="4" w:space="1" w:color="000000"/>
          <w:right w:val="single" w:sz="4" w:space="31" w:color="000000"/>
        </w:pBdr>
        <w:spacing w:after="0" w:line="240" w:lineRule="auto"/>
        <w:ind w:right="2124"/>
        <w:jc w:val="both"/>
        <w:rPr>
          <w:rFonts w:ascii="Arial" w:eastAsia="Times New Roman" w:hAnsi="Arial" w:cs="Arial"/>
        </w:rPr>
      </w:pPr>
      <w:r>
        <w:rPr>
          <w:rFonts w:ascii="Arial" w:eastAsia="Times New Roman" w:hAnsi="Arial" w:cs="Arial"/>
          <w:b/>
        </w:rPr>
        <w:t xml:space="preserve">ARTICLE 1 – OBJET </w:t>
      </w:r>
      <w:r w:rsidR="000D717A">
        <w:rPr>
          <w:rFonts w:ascii="Arial" w:eastAsia="Times New Roman" w:hAnsi="Arial" w:cs="Arial"/>
          <w:b/>
        </w:rPr>
        <w:t>DE LA CONVENTION CADRE</w:t>
      </w:r>
    </w:p>
    <w:p w14:paraId="79C297ED" w14:textId="77777777" w:rsidR="004B20E5" w:rsidRDefault="004B20E5">
      <w:pPr>
        <w:spacing w:after="0" w:line="240" w:lineRule="auto"/>
        <w:jc w:val="both"/>
        <w:rPr>
          <w:rFonts w:ascii="Arial" w:eastAsia="Times New Roman" w:hAnsi="Arial" w:cs="Arial"/>
        </w:rPr>
      </w:pPr>
    </w:p>
    <w:p w14:paraId="394B5D81" w14:textId="77777777" w:rsidR="004B20E5" w:rsidRDefault="000D717A">
      <w:pPr>
        <w:spacing w:after="0" w:line="240" w:lineRule="auto"/>
        <w:jc w:val="both"/>
        <w:rPr>
          <w:rFonts w:ascii="Arial" w:eastAsia="Times New Roman" w:hAnsi="Arial" w:cs="Arial"/>
        </w:rPr>
      </w:pPr>
      <w:r>
        <w:rPr>
          <w:rFonts w:ascii="Arial" w:eastAsia="Times New Roman" w:hAnsi="Arial" w:cs="Arial"/>
        </w:rPr>
        <w:t>La présente convention détermine les conditions de partenariat et d’implication des signataires dans la mise en œuvre du projet de Verger-Tes</w:t>
      </w:r>
      <w:r w:rsidR="005D1C40">
        <w:rPr>
          <w:rFonts w:ascii="Arial" w:eastAsia="Times New Roman" w:hAnsi="Arial" w:cs="Arial"/>
        </w:rPr>
        <w:t>t situé sur la commune de Saint-</w:t>
      </w:r>
      <w:r>
        <w:rPr>
          <w:rFonts w:ascii="Arial" w:eastAsia="Times New Roman" w:hAnsi="Arial" w:cs="Arial"/>
        </w:rPr>
        <w:t>Amant-Tallende.</w:t>
      </w:r>
    </w:p>
    <w:p w14:paraId="1B4EE1D3" w14:textId="77777777" w:rsidR="00D93960" w:rsidRDefault="00D93960" w:rsidP="008C4434">
      <w:pPr>
        <w:spacing w:after="0" w:line="240" w:lineRule="auto"/>
        <w:ind w:right="3490"/>
        <w:jc w:val="both"/>
        <w:rPr>
          <w:rFonts w:ascii="Arial" w:eastAsia="Times New Roman" w:hAnsi="Arial" w:cs="Arial"/>
        </w:rPr>
      </w:pPr>
    </w:p>
    <w:p w14:paraId="3C3A2BD4" w14:textId="77777777" w:rsidR="00066EAC" w:rsidRDefault="00066EAC" w:rsidP="00066EAC">
      <w:pPr>
        <w:spacing w:after="0" w:line="240" w:lineRule="auto"/>
        <w:ind w:right="3490"/>
        <w:jc w:val="both"/>
        <w:rPr>
          <w:rFonts w:ascii="Arial" w:eastAsia="Times New Roman" w:hAnsi="Arial" w:cs="Arial"/>
          <w:b/>
        </w:rPr>
      </w:pPr>
    </w:p>
    <w:p w14:paraId="1EB02521" w14:textId="77777777" w:rsidR="00066EAC" w:rsidRDefault="00066EAC" w:rsidP="00066EAC">
      <w:pPr>
        <w:spacing w:after="0" w:line="240" w:lineRule="auto"/>
        <w:ind w:right="3490"/>
        <w:jc w:val="both"/>
        <w:rPr>
          <w:rFonts w:ascii="Arial" w:eastAsia="Times New Roman" w:hAnsi="Arial" w:cs="Arial"/>
          <w:b/>
        </w:rPr>
      </w:pPr>
    </w:p>
    <w:p w14:paraId="668D36E8" w14:textId="77777777" w:rsidR="00066EAC" w:rsidRDefault="00066EAC" w:rsidP="00066EAC">
      <w:pPr>
        <w:spacing w:after="0" w:line="240" w:lineRule="auto"/>
        <w:ind w:right="3490"/>
        <w:jc w:val="both"/>
        <w:rPr>
          <w:rFonts w:ascii="Arial" w:eastAsia="Times New Roman" w:hAnsi="Arial" w:cs="Arial"/>
          <w:b/>
        </w:rPr>
      </w:pPr>
    </w:p>
    <w:p w14:paraId="52804CE7" w14:textId="77777777" w:rsidR="00066EAC" w:rsidRDefault="00066EAC" w:rsidP="00066EAC">
      <w:pPr>
        <w:spacing w:after="0" w:line="240" w:lineRule="auto"/>
        <w:ind w:right="3490"/>
        <w:jc w:val="both"/>
        <w:rPr>
          <w:rFonts w:ascii="Arial" w:eastAsia="Times New Roman" w:hAnsi="Arial" w:cs="Arial"/>
          <w:b/>
        </w:rPr>
      </w:pPr>
    </w:p>
    <w:p w14:paraId="1F1325F8" w14:textId="77777777" w:rsidR="00066EAC" w:rsidRDefault="00066EAC" w:rsidP="00066EAC">
      <w:pPr>
        <w:spacing w:after="0" w:line="240" w:lineRule="auto"/>
        <w:ind w:right="3490"/>
        <w:jc w:val="both"/>
        <w:rPr>
          <w:rFonts w:ascii="Arial" w:eastAsia="Times New Roman" w:hAnsi="Arial" w:cs="Arial"/>
          <w:b/>
        </w:rPr>
      </w:pPr>
    </w:p>
    <w:p w14:paraId="3CA44BB9" w14:textId="77777777" w:rsidR="00066EAC" w:rsidRDefault="00066EAC" w:rsidP="00066EAC">
      <w:pPr>
        <w:spacing w:after="0" w:line="240" w:lineRule="auto"/>
        <w:ind w:right="3490"/>
        <w:jc w:val="both"/>
        <w:rPr>
          <w:rFonts w:ascii="Arial" w:eastAsia="Times New Roman" w:hAnsi="Arial" w:cs="Arial"/>
          <w:b/>
        </w:rPr>
      </w:pPr>
    </w:p>
    <w:p w14:paraId="05F9CDA1" w14:textId="77777777" w:rsidR="004B20E5" w:rsidRDefault="00957D2C" w:rsidP="008C4434">
      <w:pPr>
        <w:pBdr>
          <w:bottom w:val="single" w:sz="4" w:space="1" w:color="auto"/>
          <w:right w:val="single" w:sz="4" w:space="4" w:color="auto"/>
        </w:pBdr>
        <w:spacing w:after="0" w:line="240" w:lineRule="auto"/>
        <w:ind w:right="3490"/>
        <w:jc w:val="both"/>
        <w:rPr>
          <w:rFonts w:ascii="Arial" w:eastAsia="Times New Roman" w:hAnsi="Arial" w:cs="Arial"/>
        </w:rPr>
      </w:pPr>
      <w:r>
        <w:rPr>
          <w:rFonts w:ascii="Arial" w:eastAsia="Times New Roman" w:hAnsi="Arial" w:cs="Arial"/>
          <w:b/>
        </w:rPr>
        <w:lastRenderedPageBreak/>
        <w:t xml:space="preserve">ARTICLE </w:t>
      </w:r>
      <w:r w:rsidR="00C15858">
        <w:rPr>
          <w:rFonts w:ascii="Arial" w:eastAsia="Times New Roman" w:hAnsi="Arial" w:cs="Arial"/>
          <w:b/>
        </w:rPr>
        <w:t>2 –</w:t>
      </w:r>
      <w:r w:rsidR="004B20E5">
        <w:rPr>
          <w:rFonts w:ascii="Arial" w:eastAsia="Times New Roman" w:hAnsi="Arial" w:cs="Arial"/>
          <w:b/>
        </w:rPr>
        <w:t xml:space="preserve"> </w:t>
      </w:r>
      <w:r w:rsidR="000D717A">
        <w:rPr>
          <w:rFonts w:ascii="Arial" w:eastAsia="Times New Roman" w:hAnsi="Arial" w:cs="Arial"/>
          <w:b/>
        </w:rPr>
        <w:t>OBJEC</w:t>
      </w:r>
      <w:r w:rsidR="008C4434">
        <w:rPr>
          <w:rFonts w:ascii="Arial" w:eastAsia="Times New Roman" w:hAnsi="Arial" w:cs="Arial"/>
          <w:b/>
        </w:rPr>
        <w:t>T</w:t>
      </w:r>
      <w:r w:rsidR="000D717A">
        <w:rPr>
          <w:rFonts w:ascii="Arial" w:eastAsia="Times New Roman" w:hAnsi="Arial" w:cs="Arial"/>
          <w:b/>
        </w:rPr>
        <w:t>IFS PARTAGES</w:t>
      </w:r>
      <w:r w:rsidR="004B20E5">
        <w:rPr>
          <w:rFonts w:ascii="Arial" w:eastAsia="Times New Roman" w:hAnsi="Arial" w:cs="Arial"/>
          <w:b/>
        </w:rPr>
        <w:t xml:space="preserve"> </w:t>
      </w:r>
    </w:p>
    <w:p w14:paraId="5B524FA9" w14:textId="77777777" w:rsidR="004B20E5" w:rsidRDefault="004B20E5">
      <w:pPr>
        <w:spacing w:after="0" w:line="240" w:lineRule="auto"/>
        <w:jc w:val="both"/>
        <w:rPr>
          <w:rFonts w:ascii="Arial" w:eastAsia="Times New Roman" w:hAnsi="Arial" w:cs="Arial"/>
        </w:rPr>
      </w:pPr>
    </w:p>
    <w:p w14:paraId="7FC6ECBE" w14:textId="77777777" w:rsidR="004B20E5" w:rsidRPr="00870486" w:rsidRDefault="000D717A">
      <w:pPr>
        <w:spacing w:after="0" w:line="240" w:lineRule="auto"/>
        <w:jc w:val="both"/>
        <w:rPr>
          <w:rFonts w:ascii="Arial" w:eastAsia="Times New Roman" w:hAnsi="Arial" w:cs="Arial"/>
          <w:u w:val="single"/>
        </w:rPr>
      </w:pPr>
      <w:r w:rsidRPr="00870486">
        <w:rPr>
          <w:rFonts w:ascii="Arial" w:eastAsia="Times New Roman" w:hAnsi="Arial" w:cs="Arial"/>
          <w:u w:val="single"/>
        </w:rPr>
        <w:t>Définition de la notion d’espace-test</w:t>
      </w:r>
    </w:p>
    <w:p w14:paraId="0D7539E0" w14:textId="77777777" w:rsidR="000D717A" w:rsidRDefault="000D717A">
      <w:pPr>
        <w:spacing w:after="0" w:line="240" w:lineRule="auto"/>
        <w:jc w:val="both"/>
        <w:rPr>
          <w:rFonts w:ascii="Arial" w:eastAsia="Times New Roman" w:hAnsi="Arial" w:cs="Arial"/>
        </w:rPr>
      </w:pPr>
    </w:p>
    <w:p w14:paraId="6539FBCC" w14:textId="77777777" w:rsidR="000D717A" w:rsidRPr="000D717A" w:rsidRDefault="000D717A" w:rsidP="000D717A">
      <w:pPr>
        <w:spacing w:before="120"/>
        <w:jc w:val="both"/>
        <w:rPr>
          <w:rFonts w:ascii="Arial" w:eastAsia="Times New Roman" w:hAnsi="Arial" w:cs="Arial"/>
        </w:rPr>
      </w:pPr>
      <w:r w:rsidRPr="000D717A">
        <w:rPr>
          <w:rFonts w:ascii="Arial" w:eastAsia="Times New Roman" w:hAnsi="Arial" w:cs="Arial"/>
        </w:rPr>
        <w:t>L’Espace Test Agricole (ETA) est une entité fonctionnelle, qui permet à un porteur de projet de tester sa capacité à produire, commercialiser et gérer une exploitation en limitant sa prise de risque</w:t>
      </w:r>
      <w:r w:rsidR="00D93960">
        <w:rPr>
          <w:rFonts w:ascii="Arial" w:eastAsia="Times New Roman" w:hAnsi="Arial" w:cs="Arial"/>
        </w:rPr>
        <w:t>.</w:t>
      </w:r>
      <w:r w:rsidRPr="000D717A">
        <w:rPr>
          <w:rFonts w:ascii="Arial" w:eastAsia="Times New Roman" w:hAnsi="Arial" w:cs="Arial"/>
        </w:rPr>
        <w:t xml:space="preserve"> </w:t>
      </w:r>
      <w:r w:rsidR="00D93960">
        <w:rPr>
          <w:rFonts w:ascii="Arial" w:eastAsia="Times New Roman" w:hAnsi="Arial" w:cs="Arial"/>
        </w:rPr>
        <w:t>I</w:t>
      </w:r>
      <w:r w:rsidRPr="000D717A">
        <w:rPr>
          <w:rFonts w:ascii="Arial" w:eastAsia="Times New Roman" w:hAnsi="Arial" w:cs="Arial"/>
        </w:rPr>
        <w:t>l met à disposition :</w:t>
      </w:r>
    </w:p>
    <w:p w14:paraId="7C7DAE80" w14:textId="77777777" w:rsidR="000D717A" w:rsidRPr="000D717A" w:rsidRDefault="000D717A" w:rsidP="000D717A">
      <w:pPr>
        <w:numPr>
          <w:ilvl w:val="0"/>
          <w:numId w:val="5"/>
        </w:numPr>
        <w:suppressAutoHyphens w:val="0"/>
        <w:spacing w:before="120" w:after="0" w:line="240" w:lineRule="auto"/>
        <w:jc w:val="both"/>
        <w:textAlignment w:val="baseline"/>
        <w:rPr>
          <w:rFonts w:ascii="Arial" w:eastAsia="Times New Roman" w:hAnsi="Arial" w:cs="Arial"/>
        </w:rPr>
      </w:pPr>
      <w:r w:rsidRPr="000D717A">
        <w:rPr>
          <w:rFonts w:ascii="Arial" w:eastAsia="Times New Roman" w:hAnsi="Arial" w:cs="Arial"/>
        </w:rPr>
        <w:t>un  cadre légal d’exercice du test d’activité (hébergement juridique de l’activité) = la fonction COUVEUSE;</w:t>
      </w:r>
    </w:p>
    <w:p w14:paraId="7C9C6C31" w14:textId="77777777" w:rsidR="000D717A" w:rsidRPr="000D717A" w:rsidRDefault="000D717A" w:rsidP="000D717A">
      <w:pPr>
        <w:numPr>
          <w:ilvl w:val="0"/>
          <w:numId w:val="5"/>
        </w:numPr>
        <w:suppressAutoHyphens w:val="0"/>
        <w:spacing w:after="0" w:line="240" w:lineRule="auto"/>
        <w:jc w:val="both"/>
        <w:textAlignment w:val="baseline"/>
        <w:rPr>
          <w:rFonts w:ascii="Arial" w:eastAsia="Times New Roman" w:hAnsi="Arial" w:cs="Arial"/>
        </w:rPr>
      </w:pPr>
      <w:r w:rsidRPr="000D717A">
        <w:rPr>
          <w:rFonts w:ascii="Arial" w:eastAsia="Times New Roman" w:hAnsi="Arial" w:cs="Arial"/>
        </w:rPr>
        <w:t>des moyens de production (foncier, matériel, bâtiments, fonds de roulement, réseau de partenaires, services annexes...) = la fonction PÉPINIÈRE ;</w:t>
      </w:r>
    </w:p>
    <w:p w14:paraId="17EF9235" w14:textId="77777777" w:rsidR="000D717A" w:rsidRDefault="000D717A" w:rsidP="000D717A">
      <w:pPr>
        <w:numPr>
          <w:ilvl w:val="0"/>
          <w:numId w:val="5"/>
        </w:numPr>
        <w:suppressAutoHyphens w:val="0"/>
        <w:spacing w:after="0" w:line="240" w:lineRule="auto"/>
        <w:jc w:val="both"/>
        <w:textAlignment w:val="baseline"/>
        <w:rPr>
          <w:rFonts w:ascii="Arial" w:eastAsia="Times New Roman" w:hAnsi="Arial" w:cs="Arial"/>
        </w:rPr>
      </w:pPr>
      <w:r w:rsidRPr="000D717A">
        <w:rPr>
          <w:rFonts w:ascii="Arial" w:eastAsia="Times New Roman" w:hAnsi="Arial" w:cs="Arial"/>
        </w:rPr>
        <w:t xml:space="preserve">un dispositif d’accompagnement et de suivi. </w:t>
      </w:r>
    </w:p>
    <w:p w14:paraId="5CC8BF36" w14:textId="77777777" w:rsidR="00D93960" w:rsidRPr="000D717A" w:rsidRDefault="00D93960" w:rsidP="00D93960">
      <w:pPr>
        <w:suppressAutoHyphens w:val="0"/>
        <w:spacing w:after="0" w:line="240" w:lineRule="auto"/>
        <w:jc w:val="both"/>
        <w:textAlignment w:val="baseline"/>
        <w:rPr>
          <w:rFonts w:ascii="Arial" w:eastAsia="Times New Roman" w:hAnsi="Arial" w:cs="Arial"/>
        </w:rPr>
      </w:pPr>
    </w:p>
    <w:p w14:paraId="1C5C7128" w14:textId="11316DEE" w:rsidR="000D717A" w:rsidRDefault="000D717A">
      <w:pPr>
        <w:spacing w:after="0" w:line="240" w:lineRule="auto"/>
        <w:jc w:val="both"/>
        <w:rPr>
          <w:rFonts w:ascii="Arial" w:eastAsia="Times New Roman" w:hAnsi="Arial" w:cs="Arial"/>
        </w:rPr>
      </w:pPr>
      <w:r>
        <w:rPr>
          <w:rFonts w:ascii="Arial" w:eastAsia="Times New Roman" w:hAnsi="Arial" w:cs="Arial"/>
        </w:rPr>
        <w:t>Le dispositif m</w:t>
      </w:r>
      <w:r w:rsidR="00782BDD">
        <w:rPr>
          <w:rFonts w:ascii="Arial" w:eastAsia="Times New Roman" w:hAnsi="Arial" w:cs="Arial"/>
        </w:rPr>
        <w:t>is en place et l’accompagnement</w:t>
      </w:r>
      <w:r>
        <w:rPr>
          <w:rFonts w:ascii="Arial" w:eastAsia="Times New Roman" w:hAnsi="Arial" w:cs="Arial"/>
        </w:rPr>
        <w:t xml:space="preserve"> proposés viennent compléter les dispositifs d’installation existants localement. La proposition complémentaire de test d’activité vise </w:t>
      </w:r>
      <w:r w:rsidR="00782BDD">
        <w:rPr>
          <w:rFonts w:ascii="Arial" w:eastAsia="Times New Roman" w:hAnsi="Arial" w:cs="Arial"/>
        </w:rPr>
        <w:t>à réduire les risques d’échec dans l’activité agricole</w:t>
      </w:r>
      <w:r>
        <w:rPr>
          <w:rFonts w:ascii="Arial" w:eastAsia="Times New Roman" w:hAnsi="Arial" w:cs="Arial"/>
        </w:rPr>
        <w:t xml:space="preserve"> et à favoriser les démarches d’installations progressives.</w:t>
      </w:r>
    </w:p>
    <w:p w14:paraId="216DCCA5" w14:textId="77777777" w:rsidR="000D717A" w:rsidRDefault="000D717A">
      <w:pPr>
        <w:spacing w:after="0" w:line="240" w:lineRule="auto"/>
        <w:jc w:val="both"/>
        <w:rPr>
          <w:rFonts w:ascii="Arial" w:eastAsia="Times New Roman" w:hAnsi="Arial" w:cs="Arial"/>
        </w:rPr>
      </w:pPr>
    </w:p>
    <w:p w14:paraId="0C50A9DD" w14:textId="77777777" w:rsidR="00870486" w:rsidRDefault="00870486">
      <w:pPr>
        <w:spacing w:after="0" w:line="240" w:lineRule="auto"/>
        <w:jc w:val="both"/>
        <w:rPr>
          <w:rFonts w:ascii="Arial" w:eastAsia="Times New Roman" w:hAnsi="Arial" w:cs="Arial"/>
          <w:u w:val="single"/>
        </w:rPr>
      </w:pPr>
      <w:r w:rsidRPr="00870486">
        <w:rPr>
          <w:rFonts w:ascii="Arial" w:eastAsia="Times New Roman" w:hAnsi="Arial" w:cs="Arial"/>
          <w:u w:val="single"/>
        </w:rPr>
        <w:t>Objectifs de l’action</w:t>
      </w:r>
    </w:p>
    <w:p w14:paraId="0D91478C" w14:textId="77777777" w:rsidR="00D93960" w:rsidRPr="00870486" w:rsidRDefault="00D93960">
      <w:pPr>
        <w:spacing w:after="0" w:line="240" w:lineRule="auto"/>
        <w:jc w:val="both"/>
        <w:rPr>
          <w:rFonts w:ascii="Arial" w:eastAsia="Times New Roman" w:hAnsi="Arial" w:cs="Arial"/>
          <w:u w:val="single"/>
        </w:rPr>
      </w:pPr>
    </w:p>
    <w:p w14:paraId="19728B8C" w14:textId="77777777" w:rsidR="00870486" w:rsidRDefault="00870486">
      <w:pPr>
        <w:spacing w:after="0" w:line="240" w:lineRule="auto"/>
        <w:jc w:val="both"/>
        <w:rPr>
          <w:rFonts w:ascii="Arial" w:eastAsia="Times New Roman" w:hAnsi="Arial" w:cs="Arial"/>
        </w:rPr>
      </w:pPr>
      <w:r>
        <w:rPr>
          <w:rFonts w:ascii="Arial" w:eastAsia="Times New Roman" w:hAnsi="Arial" w:cs="Arial"/>
        </w:rPr>
        <w:t xml:space="preserve">Les partenaires ont pour objectif commun de participer à la mise en œuvre concrète du verger-test et </w:t>
      </w:r>
      <w:r w:rsidR="00EB4669">
        <w:rPr>
          <w:rFonts w:ascii="Arial" w:eastAsia="Times New Roman" w:hAnsi="Arial" w:cs="Arial"/>
        </w:rPr>
        <w:t xml:space="preserve">de </w:t>
      </w:r>
      <w:r w:rsidR="00EB4669" w:rsidRPr="00EB4669">
        <w:rPr>
          <w:rFonts w:ascii="Arial" w:eastAsia="Times New Roman" w:hAnsi="Arial" w:cs="Arial"/>
        </w:rPr>
        <w:t>favoriser les initiatives et l’émergence d’a</w:t>
      </w:r>
      <w:r w:rsidR="00021783">
        <w:rPr>
          <w:rFonts w:ascii="Arial" w:eastAsia="Times New Roman" w:hAnsi="Arial" w:cs="Arial"/>
        </w:rPr>
        <w:t>ctivités liées à la pomiculture en agriculture biologique</w:t>
      </w:r>
      <w:r w:rsidR="00D93960">
        <w:rPr>
          <w:rFonts w:ascii="Arial" w:eastAsia="Times New Roman" w:hAnsi="Arial" w:cs="Arial"/>
        </w:rPr>
        <w:t>.</w:t>
      </w:r>
    </w:p>
    <w:p w14:paraId="5A602A7D" w14:textId="77777777" w:rsidR="00870486" w:rsidRDefault="00870486">
      <w:pPr>
        <w:spacing w:after="0" w:line="240" w:lineRule="auto"/>
        <w:jc w:val="both"/>
        <w:rPr>
          <w:rFonts w:ascii="Arial" w:eastAsia="Times New Roman" w:hAnsi="Arial" w:cs="Arial"/>
        </w:rPr>
      </w:pPr>
    </w:p>
    <w:p w14:paraId="364AD2D4" w14:textId="77777777" w:rsidR="00870486" w:rsidRDefault="00870486">
      <w:pPr>
        <w:spacing w:after="0" w:line="240" w:lineRule="auto"/>
        <w:jc w:val="both"/>
        <w:rPr>
          <w:rFonts w:ascii="Arial" w:eastAsia="Times New Roman" w:hAnsi="Arial" w:cs="Arial"/>
        </w:rPr>
      </w:pPr>
      <w:r>
        <w:rPr>
          <w:rFonts w:ascii="Arial" w:eastAsia="Times New Roman" w:hAnsi="Arial" w:cs="Arial"/>
        </w:rPr>
        <w:t>Cette action s’appuie sur</w:t>
      </w:r>
      <w:r w:rsidR="00D93960">
        <w:rPr>
          <w:rFonts w:ascii="Arial" w:eastAsia="Times New Roman" w:hAnsi="Arial" w:cs="Arial"/>
        </w:rPr>
        <w:t> :</w:t>
      </w:r>
    </w:p>
    <w:p w14:paraId="26076694" w14:textId="02BF0BE1" w:rsidR="00870486" w:rsidRPr="00782BDD" w:rsidRDefault="00870486" w:rsidP="00870486">
      <w:pPr>
        <w:pStyle w:val="Paragraphedeliste"/>
        <w:numPr>
          <w:ilvl w:val="0"/>
          <w:numId w:val="6"/>
        </w:numPr>
        <w:spacing w:after="0" w:line="240" w:lineRule="auto"/>
        <w:jc w:val="both"/>
        <w:rPr>
          <w:rFonts w:ascii="Arial" w:eastAsia="Times New Roman" w:hAnsi="Arial" w:cs="Arial"/>
        </w:rPr>
      </w:pPr>
      <w:r>
        <w:rPr>
          <w:rFonts w:ascii="Arial" w:eastAsia="Times New Roman" w:hAnsi="Arial" w:cs="Arial"/>
        </w:rPr>
        <w:t>une mutualisation des compétences des partenaires</w:t>
      </w:r>
      <w:r w:rsidR="00782BDD">
        <w:rPr>
          <w:rFonts w:ascii="Arial" w:eastAsia="Times New Roman" w:hAnsi="Arial" w:cs="Arial"/>
        </w:rPr>
        <w:t xml:space="preserve">. </w:t>
      </w:r>
      <w:r w:rsidRPr="00782BDD">
        <w:rPr>
          <w:rFonts w:ascii="Arial" w:eastAsia="Times New Roman" w:hAnsi="Arial" w:cs="Arial"/>
        </w:rPr>
        <w:t>Il s’agit à travers cette action d’expérimenter une nouvelle forme de partenariat à l’échelle</w:t>
      </w:r>
      <w:r w:rsidR="00782BDD" w:rsidRPr="00782BDD">
        <w:rPr>
          <w:rFonts w:ascii="Arial" w:eastAsia="Times New Roman" w:hAnsi="Arial" w:cs="Arial"/>
        </w:rPr>
        <w:t xml:space="preserve"> du territoire sud clermontois</w:t>
      </w:r>
      <w:r w:rsidR="00EB4669" w:rsidRPr="00782BDD">
        <w:rPr>
          <w:rFonts w:ascii="Arial" w:eastAsia="Times New Roman" w:hAnsi="Arial" w:cs="Arial"/>
        </w:rPr>
        <w:t xml:space="preserve"> historiquement orienté vers la production fruitière</w:t>
      </w:r>
      <w:r w:rsidR="00782BDD" w:rsidRPr="00782BDD">
        <w:rPr>
          <w:rFonts w:ascii="Arial" w:eastAsia="Times New Roman" w:hAnsi="Arial" w:cs="Arial"/>
        </w:rPr>
        <w:t>,</w:t>
      </w:r>
      <w:r w:rsidR="00EB4669" w:rsidRPr="00782BDD">
        <w:rPr>
          <w:color w:val="FF0000"/>
        </w:rPr>
        <w:t xml:space="preserve"> </w:t>
      </w:r>
      <w:r w:rsidRPr="00782BDD">
        <w:rPr>
          <w:rFonts w:ascii="Arial" w:eastAsia="Times New Roman" w:hAnsi="Arial" w:cs="Arial"/>
        </w:rPr>
        <w:t>avec les différentes structures intervenantes. En mutualisant les différentes compétences de chacune des parties en termes de montage administratif de dossiers, de gestion du dispositif espace-test</w:t>
      </w:r>
      <w:r w:rsidR="00905E9C" w:rsidRPr="00782BDD">
        <w:rPr>
          <w:rFonts w:ascii="Arial" w:eastAsia="Times New Roman" w:hAnsi="Arial" w:cs="Arial"/>
        </w:rPr>
        <w:t>, d’accompagnement technique et humain des porteurs de projet et de mobilisation du foncier agricole.</w:t>
      </w:r>
    </w:p>
    <w:p w14:paraId="04F6F40A" w14:textId="0BFE4EC4" w:rsidR="00905E9C" w:rsidRDefault="00782BDD" w:rsidP="00905E9C">
      <w:pPr>
        <w:pStyle w:val="Paragraphedeliste"/>
        <w:numPr>
          <w:ilvl w:val="0"/>
          <w:numId w:val="6"/>
        </w:numPr>
        <w:spacing w:after="0" w:line="240" w:lineRule="auto"/>
        <w:jc w:val="both"/>
        <w:rPr>
          <w:rFonts w:ascii="Arial" w:eastAsia="Times New Roman" w:hAnsi="Arial" w:cs="Arial"/>
        </w:rPr>
      </w:pPr>
      <w:r>
        <w:rPr>
          <w:rFonts w:ascii="Arial" w:eastAsia="Times New Roman" w:hAnsi="Arial" w:cs="Arial"/>
        </w:rPr>
        <w:t>u</w:t>
      </w:r>
      <w:r w:rsidR="00905E9C">
        <w:rPr>
          <w:rFonts w:ascii="Arial" w:eastAsia="Times New Roman" w:hAnsi="Arial" w:cs="Arial"/>
        </w:rPr>
        <w:t xml:space="preserve">ne mobilisation des conditions favorables à l’exécution du projet avec la prise en charge par </w:t>
      </w:r>
      <w:r w:rsidR="00C52B90">
        <w:rPr>
          <w:rFonts w:ascii="Arial" w:eastAsia="Times New Roman" w:hAnsi="Arial" w:cs="Arial"/>
        </w:rPr>
        <w:t>ILOTS PAYSANS</w:t>
      </w:r>
      <w:r w:rsidR="00905E9C">
        <w:rPr>
          <w:rFonts w:ascii="Arial" w:eastAsia="Times New Roman" w:hAnsi="Arial" w:cs="Arial"/>
        </w:rPr>
        <w:t xml:space="preserve"> de l’animation de l’action et d’une partie du financement.</w:t>
      </w:r>
    </w:p>
    <w:p w14:paraId="10FCE6EC" w14:textId="489EDE63" w:rsidR="00905E9C" w:rsidRDefault="00905E9C" w:rsidP="00905E9C">
      <w:pPr>
        <w:pStyle w:val="Paragraphedeliste"/>
        <w:numPr>
          <w:ilvl w:val="0"/>
          <w:numId w:val="6"/>
        </w:numPr>
        <w:spacing w:after="0" w:line="240" w:lineRule="auto"/>
        <w:jc w:val="both"/>
        <w:rPr>
          <w:rFonts w:ascii="Arial" w:eastAsia="Times New Roman" w:hAnsi="Arial" w:cs="Arial"/>
        </w:rPr>
      </w:pPr>
      <w:r>
        <w:rPr>
          <w:rFonts w:ascii="Arial" w:eastAsia="Times New Roman" w:hAnsi="Arial" w:cs="Arial"/>
        </w:rPr>
        <w:t xml:space="preserve">Une volonté de reproduction et de pérennisation de la démarche grâce à la </w:t>
      </w:r>
      <w:r w:rsidR="00782BDD">
        <w:rPr>
          <w:rFonts w:ascii="Arial" w:eastAsia="Times New Roman" w:hAnsi="Arial" w:cs="Arial"/>
        </w:rPr>
        <w:t xml:space="preserve">traçabilité des procédures et </w:t>
      </w:r>
      <w:r>
        <w:rPr>
          <w:rFonts w:ascii="Arial" w:eastAsia="Times New Roman" w:hAnsi="Arial" w:cs="Arial"/>
        </w:rPr>
        <w:t>une évaluation partagée du processus.</w:t>
      </w:r>
    </w:p>
    <w:p w14:paraId="5133A38E" w14:textId="77777777" w:rsidR="00905E9C" w:rsidRDefault="00905E9C" w:rsidP="00905E9C">
      <w:pPr>
        <w:spacing w:after="0" w:line="240" w:lineRule="auto"/>
        <w:jc w:val="both"/>
        <w:rPr>
          <w:rFonts w:ascii="Arial" w:eastAsia="Times New Roman" w:hAnsi="Arial" w:cs="Arial"/>
        </w:rPr>
      </w:pPr>
    </w:p>
    <w:p w14:paraId="072569EF" w14:textId="6353485F" w:rsidR="00D93960" w:rsidRPr="00782BDD" w:rsidRDefault="00D93960" w:rsidP="00905E9C">
      <w:pPr>
        <w:spacing w:after="0" w:line="240" w:lineRule="auto"/>
        <w:jc w:val="both"/>
        <w:rPr>
          <w:rFonts w:ascii="Arial" w:eastAsia="Times New Roman" w:hAnsi="Arial" w:cs="Arial"/>
        </w:rPr>
      </w:pPr>
      <w:r w:rsidRPr="00782BDD">
        <w:rPr>
          <w:rFonts w:ascii="Arial" w:eastAsia="Times New Roman" w:hAnsi="Arial" w:cs="Arial"/>
        </w:rPr>
        <w:t xml:space="preserve">A travers ce partenariat, nous souhaitons pérenniser la structure « Verger Test » et les supports nécessaires à son activité (foncier agricole et bâti) afin de permettre plusieurs test d’activités </w:t>
      </w:r>
      <w:r w:rsidR="00782BDD" w:rsidRPr="00782BDD">
        <w:rPr>
          <w:rFonts w:ascii="Arial" w:eastAsia="Times New Roman" w:hAnsi="Arial" w:cs="Arial"/>
        </w:rPr>
        <w:t xml:space="preserve">successifs </w:t>
      </w:r>
      <w:r w:rsidRPr="00782BDD">
        <w:rPr>
          <w:rFonts w:ascii="Arial" w:eastAsia="Times New Roman" w:hAnsi="Arial" w:cs="Arial"/>
        </w:rPr>
        <w:t>en pomiculture.</w:t>
      </w:r>
    </w:p>
    <w:p w14:paraId="415DB36A" w14:textId="77777777" w:rsidR="004B20E5" w:rsidRDefault="004B20E5" w:rsidP="00E11EE2">
      <w:pPr>
        <w:spacing w:after="0" w:line="240" w:lineRule="auto"/>
        <w:ind w:right="6190"/>
        <w:jc w:val="both"/>
        <w:rPr>
          <w:rFonts w:ascii="Arial" w:eastAsia="Times New Roman" w:hAnsi="Arial" w:cs="Arial"/>
          <w:b/>
        </w:rPr>
      </w:pPr>
    </w:p>
    <w:p w14:paraId="42B8CF30" w14:textId="77777777" w:rsidR="00066EAC" w:rsidRDefault="00066EAC" w:rsidP="00905E9C">
      <w:pPr>
        <w:pBdr>
          <w:bottom w:val="single" w:sz="4" w:space="1" w:color="000000"/>
          <w:right w:val="single" w:sz="4" w:space="0" w:color="000000"/>
        </w:pBdr>
        <w:spacing w:after="0" w:line="240" w:lineRule="auto"/>
        <w:ind w:right="2266"/>
        <w:jc w:val="both"/>
        <w:rPr>
          <w:rFonts w:ascii="Arial" w:eastAsia="Times New Roman" w:hAnsi="Arial" w:cs="Arial"/>
          <w:b/>
        </w:rPr>
      </w:pPr>
    </w:p>
    <w:p w14:paraId="46F12A92" w14:textId="77777777" w:rsidR="004B20E5" w:rsidRDefault="00D323C0" w:rsidP="00905E9C">
      <w:pPr>
        <w:pBdr>
          <w:bottom w:val="single" w:sz="4" w:space="1" w:color="000000"/>
          <w:right w:val="single" w:sz="4" w:space="0" w:color="000000"/>
        </w:pBdr>
        <w:spacing w:after="0" w:line="240" w:lineRule="auto"/>
        <w:ind w:right="2266"/>
        <w:jc w:val="both"/>
        <w:rPr>
          <w:rFonts w:ascii="Arial" w:eastAsia="Times New Roman" w:hAnsi="Arial" w:cs="Arial"/>
        </w:rPr>
      </w:pPr>
      <w:r>
        <w:rPr>
          <w:rFonts w:ascii="Arial" w:eastAsia="Times New Roman" w:hAnsi="Arial" w:cs="Arial"/>
          <w:b/>
        </w:rPr>
        <w:t xml:space="preserve">ARTICLE </w:t>
      </w:r>
      <w:r w:rsidR="001102CC">
        <w:rPr>
          <w:rFonts w:ascii="Arial" w:eastAsia="Times New Roman" w:hAnsi="Arial" w:cs="Arial"/>
          <w:b/>
        </w:rPr>
        <w:t>3 –</w:t>
      </w:r>
      <w:r w:rsidR="004B20E5">
        <w:rPr>
          <w:rFonts w:ascii="Arial" w:eastAsia="Times New Roman" w:hAnsi="Arial" w:cs="Arial"/>
          <w:b/>
        </w:rPr>
        <w:t xml:space="preserve"> </w:t>
      </w:r>
      <w:r w:rsidR="00905E9C">
        <w:rPr>
          <w:rFonts w:ascii="Arial" w:eastAsia="Times New Roman" w:hAnsi="Arial" w:cs="Arial"/>
          <w:b/>
        </w:rPr>
        <w:t>MISE EN ŒUVRE DU PROJET DE VERGER-TEST</w:t>
      </w:r>
    </w:p>
    <w:p w14:paraId="2CFAFD7B" w14:textId="77777777" w:rsidR="004B20E5" w:rsidRDefault="004B20E5">
      <w:pPr>
        <w:spacing w:after="0" w:line="240" w:lineRule="auto"/>
        <w:jc w:val="both"/>
        <w:rPr>
          <w:rFonts w:ascii="Arial" w:eastAsia="Times New Roman" w:hAnsi="Arial" w:cs="Arial"/>
        </w:rPr>
      </w:pPr>
    </w:p>
    <w:p w14:paraId="33DB1460" w14:textId="0D0C3E47" w:rsidR="004B20E5" w:rsidRDefault="00905E9C">
      <w:pPr>
        <w:spacing w:after="0" w:line="240" w:lineRule="auto"/>
        <w:jc w:val="both"/>
        <w:rPr>
          <w:rFonts w:ascii="Arial" w:eastAsia="Times New Roman" w:hAnsi="Arial" w:cs="Arial"/>
        </w:rPr>
      </w:pPr>
      <w:r>
        <w:rPr>
          <w:rFonts w:ascii="Arial" w:eastAsia="Times New Roman" w:hAnsi="Arial" w:cs="Arial"/>
        </w:rPr>
        <w:t>Dans le cadre de ce projet, l’ensemble des partenaires intervien</w:t>
      </w:r>
      <w:r w:rsidR="00782BDD">
        <w:rPr>
          <w:rFonts w:ascii="Arial" w:eastAsia="Times New Roman" w:hAnsi="Arial" w:cs="Arial"/>
        </w:rPr>
        <w:t>nen</w:t>
      </w:r>
      <w:r>
        <w:rPr>
          <w:rFonts w:ascii="Arial" w:eastAsia="Times New Roman" w:hAnsi="Arial" w:cs="Arial"/>
        </w:rPr>
        <w:t xml:space="preserve">t dans leurs domaines de compétence et en étroite collaboration avec les </w:t>
      </w:r>
      <w:r w:rsidR="00E11EE2">
        <w:rPr>
          <w:rFonts w:ascii="Arial" w:eastAsia="Times New Roman" w:hAnsi="Arial" w:cs="Arial"/>
        </w:rPr>
        <w:t>différents</w:t>
      </w:r>
      <w:r>
        <w:rPr>
          <w:rFonts w:ascii="Arial" w:eastAsia="Times New Roman" w:hAnsi="Arial" w:cs="Arial"/>
        </w:rPr>
        <w:t xml:space="preserve"> acteurs du projet. Ils seront amenés à intervenir au niveau des missions suivantes :</w:t>
      </w:r>
    </w:p>
    <w:p w14:paraId="76A985A8" w14:textId="77777777" w:rsidR="00905E9C" w:rsidRDefault="00905E9C">
      <w:pPr>
        <w:spacing w:after="0" w:line="240" w:lineRule="auto"/>
        <w:jc w:val="both"/>
        <w:rPr>
          <w:rFonts w:ascii="Arial" w:eastAsia="Times New Roman" w:hAnsi="Arial" w:cs="Arial"/>
        </w:rPr>
      </w:pPr>
    </w:p>
    <w:p w14:paraId="6079759D" w14:textId="77777777" w:rsidR="00905E9C" w:rsidRPr="001E50DA" w:rsidRDefault="00D77FDA" w:rsidP="00D77FDA">
      <w:pPr>
        <w:pStyle w:val="Paragraphedeliste"/>
        <w:numPr>
          <w:ilvl w:val="0"/>
          <w:numId w:val="7"/>
        </w:numPr>
        <w:spacing w:after="0" w:line="240" w:lineRule="auto"/>
        <w:jc w:val="both"/>
        <w:rPr>
          <w:rFonts w:ascii="Arial" w:eastAsia="Times New Roman" w:hAnsi="Arial" w:cs="Arial"/>
          <w:b/>
          <w:u w:val="single"/>
        </w:rPr>
      </w:pPr>
      <w:r w:rsidRPr="001E50DA">
        <w:rPr>
          <w:rFonts w:ascii="Arial" w:eastAsia="Times New Roman" w:hAnsi="Arial" w:cs="Arial"/>
          <w:b/>
          <w:u w:val="single"/>
        </w:rPr>
        <w:t xml:space="preserve">/ </w:t>
      </w:r>
      <w:r w:rsidR="00905E9C" w:rsidRPr="001E50DA">
        <w:rPr>
          <w:rFonts w:ascii="Arial" w:eastAsia="Times New Roman" w:hAnsi="Arial" w:cs="Arial"/>
          <w:b/>
          <w:u w:val="single"/>
        </w:rPr>
        <w:t>Gouvernance du projet</w:t>
      </w:r>
    </w:p>
    <w:p w14:paraId="2EA20458" w14:textId="77777777" w:rsidR="00D77FDA" w:rsidRDefault="00D77FDA" w:rsidP="00905E9C">
      <w:pPr>
        <w:spacing w:after="0" w:line="240" w:lineRule="auto"/>
        <w:jc w:val="both"/>
        <w:rPr>
          <w:rFonts w:ascii="Arial" w:eastAsia="Times New Roman" w:hAnsi="Arial" w:cs="Arial"/>
        </w:rPr>
      </w:pPr>
    </w:p>
    <w:p w14:paraId="188D648F" w14:textId="77777777" w:rsidR="00905E9C" w:rsidRDefault="00905E9C" w:rsidP="00905E9C">
      <w:pPr>
        <w:spacing w:after="0" w:line="240" w:lineRule="auto"/>
        <w:jc w:val="both"/>
        <w:rPr>
          <w:rFonts w:ascii="Arial" w:eastAsia="Times New Roman" w:hAnsi="Arial" w:cs="Arial"/>
        </w:rPr>
      </w:pPr>
      <w:r>
        <w:rPr>
          <w:rFonts w:ascii="Arial" w:eastAsia="Times New Roman" w:hAnsi="Arial" w:cs="Arial"/>
        </w:rPr>
        <w:t xml:space="preserve">L’animation du projet sera assurée par </w:t>
      </w:r>
      <w:r w:rsidR="00C52B90">
        <w:rPr>
          <w:rFonts w:ascii="Arial" w:eastAsia="Times New Roman" w:hAnsi="Arial" w:cs="Arial"/>
        </w:rPr>
        <w:t>ILOTS PAYSANS</w:t>
      </w:r>
      <w:r>
        <w:rPr>
          <w:rFonts w:ascii="Arial" w:eastAsia="Times New Roman" w:hAnsi="Arial" w:cs="Arial"/>
        </w:rPr>
        <w:t xml:space="preserve"> qui assurera la coordination des partenaires.</w:t>
      </w:r>
    </w:p>
    <w:p w14:paraId="03578B75" w14:textId="77777777" w:rsidR="00905E9C" w:rsidRDefault="00905E9C" w:rsidP="00905E9C">
      <w:pPr>
        <w:spacing w:after="0" w:line="240" w:lineRule="auto"/>
        <w:jc w:val="both"/>
        <w:rPr>
          <w:rFonts w:ascii="Arial" w:eastAsia="Times New Roman" w:hAnsi="Arial" w:cs="Arial"/>
        </w:rPr>
      </w:pPr>
    </w:p>
    <w:p w14:paraId="508DC23F" w14:textId="77777777" w:rsidR="00905E9C" w:rsidRDefault="00905E9C" w:rsidP="00905E9C">
      <w:pPr>
        <w:spacing w:after="0" w:line="240" w:lineRule="auto"/>
        <w:jc w:val="both"/>
        <w:rPr>
          <w:rFonts w:ascii="Arial" w:eastAsia="Times New Roman" w:hAnsi="Arial" w:cs="Arial"/>
        </w:rPr>
      </w:pPr>
      <w:r>
        <w:rPr>
          <w:rFonts w:ascii="Arial" w:eastAsia="Times New Roman" w:hAnsi="Arial" w:cs="Arial"/>
        </w:rPr>
        <w:t>Dans le cadre du projet, 2 comités de pilotage par an seront organisés</w:t>
      </w:r>
      <w:r w:rsidR="00E11EE2">
        <w:rPr>
          <w:rFonts w:ascii="Arial" w:eastAsia="Times New Roman" w:hAnsi="Arial" w:cs="Arial"/>
        </w:rPr>
        <w:t xml:space="preserve"> et animés par </w:t>
      </w:r>
      <w:r w:rsidR="00C52B90">
        <w:rPr>
          <w:rFonts w:ascii="Arial" w:eastAsia="Times New Roman" w:hAnsi="Arial" w:cs="Arial"/>
        </w:rPr>
        <w:t>ILOTS PAYSANS</w:t>
      </w:r>
      <w:r>
        <w:rPr>
          <w:rFonts w:ascii="Arial" w:eastAsia="Times New Roman" w:hAnsi="Arial" w:cs="Arial"/>
        </w:rPr>
        <w:t xml:space="preserve"> : </w:t>
      </w:r>
    </w:p>
    <w:p w14:paraId="6961D44F" w14:textId="41027328" w:rsidR="00D77FDA" w:rsidRDefault="00905E9C" w:rsidP="00D77FDA">
      <w:pPr>
        <w:spacing w:after="0"/>
        <w:jc w:val="both"/>
        <w:rPr>
          <w:rFonts w:ascii="Arial" w:eastAsia="Times New Roman" w:hAnsi="Arial" w:cs="Arial"/>
        </w:rPr>
      </w:pPr>
      <w:r>
        <w:rPr>
          <w:rFonts w:ascii="Arial" w:eastAsia="Times New Roman" w:hAnsi="Arial" w:cs="Arial"/>
        </w:rPr>
        <w:lastRenderedPageBreak/>
        <w:t>Ces réunions auront pour but de</w:t>
      </w:r>
      <w:r w:rsidR="00782BDD">
        <w:rPr>
          <w:rFonts w:ascii="Arial" w:eastAsia="Times New Roman" w:hAnsi="Arial" w:cs="Arial"/>
        </w:rPr>
        <w:t> :</w:t>
      </w:r>
      <w:r>
        <w:rPr>
          <w:rFonts w:ascii="Arial" w:eastAsia="Times New Roman" w:hAnsi="Arial" w:cs="Arial"/>
        </w:rPr>
        <w:t xml:space="preserve"> </w:t>
      </w:r>
    </w:p>
    <w:p w14:paraId="691ACA57" w14:textId="77777777" w:rsidR="00905E9C" w:rsidRPr="00D77FDA" w:rsidRDefault="00905E9C" w:rsidP="00D77FDA">
      <w:pPr>
        <w:pStyle w:val="Paragraphedeliste"/>
        <w:numPr>
          <w:ilvl w:val="0"/>
          <w:numId w:val="6"/>
        </w:numPr>
        <w:spacing w:after="0"/>
        <w:jc w:val="both"/>
        <w:rPr>
          <w:rFonts w:ascii="Arial" w:hAnsi="Arial" w:cs="Arial"/>
        </w:rPr>
      </w:pPr>
      <w:r w:rsidRPr="00D77FDA">
        <w:rPr>
          <w:rFonts w:ascii="Arial" w:eastAsia="Times New Roman" w:hAnsi="Arial" w:cs="Arial"/>
        </w:rPr>
        <w:t>valider les orientations prises dans le cadre du projet</w:t>
      </w:r>
      <w:r w:rsidR="00D77FDA" w:rsidRPr="00D77FDA">
        <w:rPr>
          <w:rFonts w:ascii="Arial" w:eastAsia="Times New Roman" w:hAnsi="Arial" w:cs="Arial"/>
        </w:rPr>
        <w:t xml:space="preserve"> (</w:t>
      </w:r>
      <w:r w:rsidRPr="00D77FDA">
        <w:rPr>
          <w:rFonts w:ascii="Arial" w:eastAsia="Times New Roman" w:hAnsi="Arial" w:cs="Arial"/>
        </w:rPr>
        <w:t>montage administratif et financier</w:t>
      </w:r>
      <w:r w:rsidR="00D77FDA" w:rsidRPr="00D77FDA">
        <w:rPr>
          <w:rFonts w:ascii="Arial" w:eastAsia="Times New Roman" w:hAnsi="Arial" w:cs="Arial"/>
        </w:rPr>
        <w:t xml:space="preserve">, </w:t>
      </w:r>
      <w:r w:rsidRPr="00D77FDA">
        <w:rPr>
          <w:rFonts w:ascii="Arial" w:eastAsia="Times New Roman" w:hAnsi="Arial" w:cs="Arial"/>
        </w:rPr>
        <w:t xml:space="preserve">modalités d’organisation et de </w:t>
      </w:r>
      <w:r w:rsidR="00D77FDA" w:rsidRPr="00D77FDA">
        <w:rPr>
          <w:rFonts w:ascii="Arial" w:eastAsia="Times New Roman" w:hAnsi="Arial" w:cs="Arial"/>
        </w:rPr>
        <w:t>fonctionnement),</w:t>
      </w:r>
    </w:p>
    <w:p w14:paraId="43D15E2C" w14:textId="77777777" w:rsidR="00905E9C" w:rsidRPr="00E11EE2" w:rsidRDefault="00905E9C" w:rsidP="00905E9C">
      <w:pPr>
        <w:pStyle w:val="Paragraphedeliste"/>
        <w:numPr>
          <w:ilvl w:val="0"/>
          <w:numId w:val="6"/>
        </w:numPr>
        <w:jc w:val="both"/>
        <w:rPr>
          <w:rFonts w:ascii="Arial" w:hAnsi="Arial" w:cs="Arial"/>
        </w:rPr>
      </w:pPr>
      <w:r>
        <w:rPr>
          <w:rFonts w:ascii="Arial" w:eastAsia="Times New Roman" w:hAnsi="Arial" w:cs="Arial"/>
        </w:rPr>
        <w:t>évaluer le dispositif mis en place</w:t>
      </w:r>
      <w:r w:rsidR="00D77FDA">
        <w:rPr>
          <w:rFonts w:ascii="Arial" w:eastAsia="Times New Roman" w:hAnsi="Arial" w:cs="Arial"/>
        </w:rPr>
        <w:t xml:space="preserve"> et identifier les ajustements nécessaires.</w:t>
      </w:r>
    </w:p>
    <w:p w14:paraId="52168D68" w14:textId="77777777" w:rsidR="00E11EE2" w:rsidRPr="00AD7101" w:rsidRDefault="00E11EE2" w:rsidP="00E11EE2">
      <w:pPr>
        <w:jc w:val="both"/>
        <w:rPr>
          <w:rFonts w:ascii="Arial" w:hAnsi="Arial" w:cs="Arial"/>
          <w:u w:val="single"/>
        </w:rPr>
      </w:pPr>
      <w:r w:rsidRPr="00AD7101">
        <w:rPr>
          <w:rFonts w:ascii="Arial" w:hAnsi="Arial" w:cs="Arial"/>
          <w:u w:val="single"/>
        </w:rPr>
        <w:t>Composition du comité de pilotage</w:t>
      </w:r>
    </w:p>
    <w:p w14:paraId="463BBD4D" w14:textId="77777777" w:rsidR="00E11EE2" w:rsidRDefault="00E11EE2" w:rsidP="00E11EE2">
      <w:pPr>
        <w:jc w:val="both"/>
        <w:rPr>
          <w:rFonts w:ascii="Arial" w:hAnsi="Arial" w:cs="Arial"/>
        </w:rPr>
      </w:pPr>
      <w:r>
        <w:rPr>
          <w:rFonts w:ascii="Arial" w:hAnsi="Arial" w:cs="Arial"/>
        </w:rPr>
        <w:t xml:space="preserve">Cet espace décisionnel et consultatif sera constitué des élus </w:t>
      </w:r>
      <w:r w:rsidR="00B74331">
        <w:rPr>
          <w:rFonts w:ascii="Arial" w:hAnsi="Arial" w:cs="Arial"/>
        </w:rPr>
        <w:t xml:space="preserve">et techniciens </w:t>
      </w:r>
      <w:r>
        <w:rPr>
          <w:rFonts w:ascii="Arial" w:hAnsi="Arial" w:cs="Arial"/>
        </w:rPr>
        <w:t xml:space="preserve">mandatés </w:t>
      </w:r>
      <w:r w:rsidR="00B74331">
        <w:rPr>
          <w:rFonts w:ascii="Arial" w:hAnsi="Arial" w:cs="Arial"/>
        </w:rPr>
        <w:t xml:space="preserve">par </w:t>
      </w:r>
      <w:proofErr w:type="spellStart"/>
      <w:r w:rsidR="00B74331">
        <w:rPr>
          <w:rFonts w:ascii="Arial" w:hAnsi="Arial" w:cs="Arial"/>
        </w:rPr>
        <w:t>Mond’Arverne</w:t>
      </w:r>
      <w:proofErr w:type="spellEnd"/>
      <w:r w:rsidR="00B74331">
        <w:rPr>
          <w:rFonts w:ascii="Arial" w:hAnsi="Arial" w:cs="Arial"/>
        </w:rPr>
        <w:t xml:space="preserve"> Communauté</w:t>
      </w:r>
      <w:r>
        <w:rPr>
          <w:rFonts w:ascii="Arial" w:hAnsi="Arial" w:cs="Arial"/>
        </w:rPr>
        <w:t xml:space="preserve">, d’un représentant de </w:t>
      </w:r>
      <w:r w:rsidR="00C52B90">
        <w:rPr>
          <w:rFonts w:ascii="Arial" w:hAnsi="Arial" w:cs="Arial"/>
        </w:rPr>
        <w:t>TERRE DE LIENS</w:t>
      </w:r>
      <w:r>
        <w:rPr>
          <w:rFonts w:ascii="Arial" w:hAnsi="Arial" w:cs="Arial"/>
        </w:rPr>
        <w:t>, d’un représentant de chaque partenaire financeur impliqué dans le projet (Conseil Départemental, Fondations, Parc des Volcans d’A</w:t>
      </w:r>
      <w:r w:rsidR="00021783">
        <w:rPr>
          <w:rFonts w:ascii="Arial" w:hAnsi="Arial" w:cs="Arial"/>
        </w:rPr>
        <w:t>uvergne…), d’un représentant de</w:t>
      </w:r>
      <w:r>
        <w:rPr>
          <w:rFonts w:ascii="Arial" w:hAnsi="Arial" w:cs="Arial"/>
        </w:rPr>
        <w:t xml:space="preserve"> chaque structure partenaire impliquée dans le projet (FRAB Auvergne-Rhône-Alpes, </w:t>
      </w:r>
      <w:proofErr w:type="spellStart"/>
      <w:r>
        <w:rPr>
          <w:rFonts w:ascii="Arial" w:hAnsi="Arial" w:cs="Arial"/>
        </w:rPr>
        <w:t>Naturascop</w:t>
      </w:r>
      <w:proofErr w:type="spellEnd"/>
      <w:r>
        <w:rPr>
          <w:rFonts w:ascii="Arial" w:hAnsi="Arial" w:cs="Arial"/>
        </w:rPr>
        <w:t>, autre structure d’accompagnement</w:t>
      </w:r>
      <w:r w:rsidR="00AD7101">
        <w:rPr>
          <w:rFonts w:ascii="Arial" w:hAnsi="Arial" w:cs="Arial"/>
        </w:rPr>
        <w:t>, SAFER</w:t>
      </w:r>
      <w:r w:rsidR="00021783">
        <w:rPr>
          <w:rFonts w:ascii="Arial" w:hAnsi="Arial" w:cs="Arial"/>
        </w:rPr>
        <w:t xml:space="preserve"> Auvergne Rhône Alpes</w:t>
      </w:r>
      <w:r>
        <w:rPr>
          <w:rFonts w:ascii="Arial" w:hAnsi="Arial" w:cs="Arial"/>
        </w:rPr>
        <w:t>) et de personnes physiques impliqués dans la mise en œuvre du dispositif</w:t>
      </w:r>
      <w:r w:rsidR="00AD7101">
        <w:rPr>
          <w:rFonts w:ascii="Arial" w:hAnsi="Arial" w:cs="Arial"/>
        </w:rPr>
        <w:t xml:space="preserve"> (porteur de projet en test, tuteur, bénévole local…). </w:t>
      </w:r>
    </w:p>
    <w:p w14:paraId="7CDA09BC" w14:textId="77777777" w:rsidR="001F43E1" w:rsidRDefault="001F43E1" w:rsidP="00E11EE2">
      <w:pPr>
        <w:jc w:val="both"/>
        <w:rPr>
          <w:rFonts w:ascii="Arial" w:hAnsi="Arial" w:cs="Arial"/>
        </w:rPr>
      </w:pPr>
      <w:r>
        <w:rPr>
          <w:rFonts w:ascii="Arial" w:hAnsi="Arial" w:cs="Arial"/>
        </w:rPr>
        <w:t>Pour mener à bien le projet et étudier tous les aspects fonctionnels et technique</w:t>
      </w:r>
      <w:r w:rsidR="00C4782A">
        <w:rPr>
          <w:rFonts w:ascii="Arial" w:hAnsi="Arial" w:cs="Arial"/>
        </w:rPr>
        <w:t>s</w:t>
      </w:r>
      <w:r>
        <w:rPr>
          <w:rFonts w:ascii="Arial" w:hAnsi="Arial" w:cs="Arial"/>
        </w:rPr>
        <w:t>, un groupe technique projet est constitué. Il a pour objectif de :</w:t>
      </w:r>
    </w:p>
    <w:p w14:paraId="53B47E89" w14:textId="77777777" w:rsidR="001F43E1" w:rsidRDefault="001F43E1" w:rsidP="001F43E1">
      <w:pPr>
        <w:pStyle w:val="Paragraphedeliste"/>
        <w:numPr>
          <w:ilvl w:val="0"/>
          <w:numId w:val="6"/>
        </w:numPr>
        <w:jc w:val="both"/>
        <w:rPr>
          <w:rFonts w:ascii="Arial" w:hAnsi="Arial" w:cs="Arial"/>
        </w:rPr>
      </w:pPr>
      <w:r>
        <w:rPr>
          <w:rFonts w:ascii="Arial" w:hAnsi="Arial" w:cs="Arial"/>
        </w:rPr>
        <w:t xml:space="preserve">Réaliser l’action d’ingénierie du projet de verger-test : montage </w:t>
      </w:r>
      <w:r w:rsidR="00B74331">
        <w:rPr>
          <w:rFonts w:ascii="Arial" w:hAnsi="Arial" w:cs="Arial"/>
        </w:rPr>
        <w:t>administratif</w:t>
      </w:r>
      <w:r>
        <w:rPr>
          <w:rFonts w:ascii="Arial" w:hAnsi="Arial" w:cs="Arial"/>
        </w:rPr>
        <w:t xml:space="preserve"> et financier, modalités d’organisation et de fonctionnement du lieu-test,</w:t>
      </w:r>
    </w:p>
    <w:p w14:paraId="4E6736BE" w14:textId="77777777" w:rsidR="001F43E1" w:rsidRPr="001F43E1" w:rsidRDefault="001F43E1" w:rsidP="001F43E1">
      <w:pPr>
        <w:pStyle w:val="Paragraphedeliste"/>
        <w:numPr>
          <w:ilvl w:val="0"/>
          <w:numId w:val="6"/>
        </w:numPr>
        <w:jc w:val="both"/>
        <w:rPr>
          <w:rFonts w:ascii="Arial" w:hAnsi="Arial" w:cs="Arial"/>
        </w:rPr>
      </w:pPr>
      <w:r>
        <w:rPr>
          <w:rFonts w:ascii="Arial" w:hAnsi="Arial" w:cs="Arial"/>
        </w:rPr>
        <w:t>Réaliser un suivi régulier et se réunir en fonction des besoins.</w:t>
      </w:r>
    </w:p>
    <w:p w14:paraId="68AC0338" w14:textId="77777777" w:rsidR="001F43E1" w:rsidRPr="00C4782A" w:rsidRDefault="001F43E1" w:rsidP="00E11EE2">
      <w:pPr>
        <w:jc w:val="both"/>
        <w:rPr>
          <w:rFonts w:ascii="Arial" w:hAnsi="Arial" w:cs="Arial"/>
          <w:u w:val="single"/>
        </w:rPr>
      </w:pPr>
      <w:r w:rsidRPr="00C4782A">
        <w:rPr>
          <w:rFonts w:ascii="Arial" w:hAnsi="Arial" w:cs="Arial"/>
          <w:u w:val="single"/>
        </w:rPr>
        <w:t>Composition du comité technique</w:t>
      </w:r>
    </w:p>
    <w:p w14:paraId="2A046046" w14:textId="77777777" w:rsidR="001F43E1" w:rsidRDefault="001F43E1" w:rsidP="00E11EE2">
      <w:pPr>
        <w:jc w:val="both"/>
        <w:rPr>
          <w:rFonts w:ascii="Arial" w:hAnsi="Arial" w:cs="Arial"/>
        </w:rPr>
      </w:pPr>
      <w:r>
        <w:rPr>
          <w:rFonts w:ascii="Arial" w:hAnsi="Arial" w:cs="Arial"/>
        </w:rPr>
        <w:t xml:space="preserve">Cet espace de travail sera constitué des techniciens des différentes structures partenaires suivantes : ILOTS PAYSANS, </w:t>
      </w:r>
      <w:r w:rsidR="00B74331">
        <w:rPr>
          <w:rFonts w:ascii="Arial" w:hAnsi="Arial" w:cs="Arial"/>
        </w:rPr>
        <w:t xml:space="preserve">MOND’ARVERNE </w:t>
      </w:r>
      <w:r>
        <w:rPr>
          <w:rFonts w:ascii="Arial" w:hAnsi="Arial" w:cs="Arial"/>
        </w:rPr>
        <w:t>COMMUNAUTE, TERRE DE LIENS ; et toute autre structure amenée à apporter des informations nécessaires à l’avancement et au bon déroulement du projet</w:t>
      </w:r>
      <w:r w:rsidR="00C4782A">
        <w:rPr>
          <w:rFonts w:ascii="Arial" w:hAnsi="Arial" w:cs="Arial"/>
        </w:rPr>
        <w:t xml:space="preserve"> (FRAB AUVERGNE-RHONE-ALPES, NATURASCOP, SAFER</w:t>
      </w:r>
      <w:r w:rsidR="00021783">
        <w:rPr>
          <w:rFonts w:ascii="Arial" w:hAnsi="Arial" w:cs="Arial"/>
        </w:rPr>
        <w:t xml:space="preserve"> Auvergne Rhône Alpes</w:t>
      </w:r>
      <w:r w:rsidR="00C4782A">
        <w:rPr>
          <w:rFonts w:ascii="Arial" w:hAnsi="Arial" w:cs="Arial"/>
        </w:rPr>
        <w:t>,…)</w:t>
      </w:r>
      <w:r>
        <w:rPr>
          <w:rFonts w:ascii="Arial" w:hAnsi="Arial" w:cs="Arial"/>
        </w:rPr>
        <w:t>.</w:t>
      </w:r>
    </w:p>
    <w:p w14:paraId="04EE2A9C" w14:textId="77777777" w:rsidR="000F4FAD" w:rsidRPr="000F4FAD" w:rsidRDefault="000F4FAD" w:rsidP="000F4FAD">
      <w:pPr>
        <w:pStyle w:val="Paragraphedeliste"/>
        <w:numPr>
          <w:ilvl w:val="0"/>
          <w:numId w:val="7"/>
        </w:numPr>
        <w:spacing w:after="0" w:line="240" w:lineRule="auto"/>
        <w:jc w:val="both"/>
        <w:rPr>
          <w:rFonts w:ascii="Arial" w:eastAsia="Times New Roman" w:hAnsi="Arial" w:cs="Arial"/>
          <w:b/>
          <w:u w:val="single"/>
        </w:rPr>
      </w:pPr>
      <w:r>
        <w:rPr>
          <w:rFonts w:ascii="Arial" w:eastAsia="Times New Roman" w:hAnsi="Arial" w:cs="Arial"/>
          <w:b/>
          <w:u w:val="single"/>
        </w:rPr>
        <w:t xml:space="preserve">/ </w:t>
      </w:r>
      <w:r w:rsidRPr="000F4FAD">
        <w:rPr>
          <w:rFonts w:ascii="Arial" w:eastAsia="Times New Roman" w:hAnsi="Arial" w:cs="Arial"/>
          <w:b/>
          <w:u w:val="single"/>
        </w:rPr>
        <w:t>Recrutement des porteurs de projet</w:t>
      </w:r>
    </w:p>
    <w:p w14:paraId="3FE55998" w14:textId="77777777" w:rsidR="000F4FAD" w:rsidRDefault="000F4FAD">
      <w:pPr>
        <w:spacing w:after="0" w:line="240" w:lineRule="auto"/>
        <w:jc w:val="both"/>
        <w:rPr>
          <w:rFonts w:ascii="Arial" w:eastAsia="Times New Roman" w:hAnsi="Arial" w:cs="Arial"/>
          <w:b/>
          <w:u w:val="single"/>
        </w:rPr>
      </w:pPr>
    </w:p>
    <w:p w14:paraId="5CAAFB87" w14:textId="77777777" w:rsidR="001A58ED" w:rsidRDefault="001A58ED" w:rsidP="001A58ED">
      <w:pPr>
        <w:spacing w:after="0" w:line="240" w:lineRule="auto"/>
        <w:jc w:val="both"/>
        <w:rPr>
          <w:rFonts w:ascii="Arial" w:eastAsia="Times New Roman" w:hAnsi="Arial" w:cs="Arial"/>
        </w:rPr>
      </w:pPr>
      <w:r>
        <w:rPr>
          <w:rFonts w:ascii="Arial" w:eastAsia="Times New Roman" w:hAnsi="Arial" w:cs="Arial"/>
        </w:rPr>
        <w:t>Les partenaires sont impliqués à différents moments et dans différents espaces de travail liés à la procédure de recrutement des porteurs de projet.</w:t>
      </w:r>
    </w:p>
    <w:p w14:paraId="268045AF" w14:textId="77777777" w:rsidR="001A58ED" w:rsidRDefault="001A58ED" w:rsidP="001A58ED">
      <w:pPr>
        <w:spacing w:after="0" w:line="240" w:lineRule="auto"/>
        <w:jc w:val="both"/>
        <w:rPr>
          <w:rFonts w:ascii="Arial" w:eastAsia="Times New Roman" w:hAnsi="Arial" w:cs="Arial"/>
        </w:rPr>
      </w:pPr>
    </w:p>
    <w:p w14:paraId="21FE03AC" w14:textId="77777777" w:rsidR="001A58ED" w:rsidRDefault="001A58ED" w:rsidP="001A58ED">
      <w:pPr>
        <w:jc w:val="both"/>
        <w:rPr>
          <w:rFonts w:ascii="Arial" w:hAnsi="Arial" w:cs="Arial"/>
        </w:rPr>
      </w:pPr>
      <w:r>
        <w:rPr>
          <w:rFonts w:ascii="Arial" w:hAnsi="Arial" w:cs="Arial"/>
        </w:rPr>
        <w:t>Pour assurer un recrutement des porteurs de projet qui corresponde au cadre fixé par le dispositif d’espace-test, il sera formé un comité recruteur qui se réunira pour donner son avis et valider les entrées en test.</w:t>
      </w:r>
    </w:p>
    <w:p w14:paraId="28DFA0B2" w14:textId="77777777" w:rsidR="001A58ED" w:rsidRPr="00C4782A" w:rsidRDefault="001A58ED" w:rsidP="001A58ED">
      <w:pPr>
        <w:jc w:val="both"/>
        <w:rPr>
          <w:rFonts w:ascii="Arial" w:hAnsi="Arial" w:cs="Arial"/>
          <w:u w:val="single"/>
        </w:rPr>
      </w:pPr>
      <w:r w:rsidRPr="00C4782A">
        <w:rPr>
          <w:rFonts w:ascii="Arial" w:hAnsi="Arial" w:cs="Arial"/>
          <w:u w:val="single"/>
        </w:rPr>
        <w:t>Composition du comité recruteur</w:t>
      </w:r>
    </w:p>
    <w:p w14:paraId="2624A3E2" w14:textId="2B9696CC" w:rsidR="001A58ED" w:rsidRDefault="001A58ED" w:rsidP="001A58ED">
      <w:pPr>
        <w:jc w:val="both"/>
        <w:rPr>
          <w:rFonts w:ascii="Arial" w:hAnsi="Arial" w:cs="Arial"/>
        </w:rPr>
      </w:pPr>
      <w:r>
        <w:rPr>
          <w:rFonts w:ascii="Arial" w:hAnsi="Arial" w:cs="Arial"/>
        </w:rPr>
        <w:t>Il sera composé des représentants et techniciens des différentes structures partenaires du projet ainsi que de tout technicien mandaté dans le cadre de la convention passée avec ILOTS PAYSANS. Nous trouverons ainsi</w:t>
      </w:r>
      <w:r w:rsidR="00E2602B">
        <w:rPr>
          <w:rFonts w:ascii="Arial" w:hAnsi="Arial" w:cs="Arial"/>
        </w:rPr>
        <w:t>,</w:t>
      </w:r>
      <w:r>
        <w:rPr>
          <w:rFonts w:ascii="Arial" w:hAnsi="Arial" w:cs="Arial"/>
        </w:rPr>
        <w:t xml:space="preserve"> entre autres, des représentants </w:t>
      </w:r>
      <w:r w:rsidR="00B74331">
        <w:rPr>
          <w:rFonts w:ascii="Arial" w:hAnsi="Arial" w:cs="Arial"/>
        </w:rPr>
        <w:t>des différentes structures suivantes</w:t>
      </w:r>
      <w:r>
        <w:rPr>
          <w:rFonts w:ascii="Arial" w:hAnsi="Arial" w:cs="Arial"/>
        </w:rPr>
        <w:t xml:space="preserve"> : ILOTS PAYSANS, </w:t>
      </w:r>
      <w:r w:rsidR="00021783">
        <w:rPr>
          <w:rFonts w:ascii="Arial" w:hAnsi="Arial" w:cs="Arial"/>
        </w:rPr>
        <w:t>MOND</w:t>
      </w:r>
      <w:r w:rsidR="00B74331">
        <w:rPr>
          <w:rFonts w:ascii="Arial" w:hAnsi="Arial" w:cs="Arial"/>
        </w:rPr>
        <w:t>’</w:t>
      </w:r>
      <w:r w:rsidR="00021783">
        <w:rPr>
          <w:rFonts w:ascii="Arial" w:hAnsi="Arial" w:cs="Arial"/>
        </w:rPr>
        <w:t>A</w:t>
      </w:r>
      <w:r w:rsidR="00B74331">
        <w:rPr>
          <w:rFonts w:ascii="Arial" w:hAnsi="Arial" w:cs="Arial"/>
        </w:rPr>
        <w:t>R</w:t>
      </w:r>
      <w:r w:rsidR="00021783">
        <w:rPr>
          <w:rFonts w:ascii="Arial" w:hAnsi="Arial" w:cs="Arial"/>
        </w:rPr>
        <w:t>VERNE</w:t>
      </w:r>
      <w:r w:rsidR="00B74331">
        <w:rPr>
          <w:rFonts w:ascii="Arial" w:hAnsi="Arial" w:cs="Arial"/>
        </w:rPr>
        <w:t xml:space="preserve"> COMMUNAUTE</w:t>
      </w:r>
      <w:r>
        <w:rPr>
          <w:rFonts w:ascii="Arial" w:hAnsi="Arial" w:cs="Arial"/>
        </w:rPr>
        <w:t>, TERRE de LIENS AUVERGNE, FRAB AUVERGNE-RHONE-ALPES.</w:t>
      </w:r>
    </w:p>
    <w:p w14:paraId="66AFD90F" w14:textId="77777777" w:rsidR="000F4FAD" w:rsidRDefault="001F43E1">
      <w:pPr>
        <w:spacing w:after="0" w:line="240" w:lineRule="auto"/>
        <w:jc w:val="both"/>
        <w:rPr>
          <w:rFonts w:ascii="Arial" w:eastAsia="Times New Roman" w:hAnsi="Arial" w:cs="Arial"/>
        </w:rPr>
      </w:pPr>
      <w:r>
        <w:rPr>
          <w:rFonts w:ascii="Arial" w:eastAsia="Times New Roman" w:hAnsi="Arial" w:cs="Arial"/>
        </w:rPr>
        <w:t>La procédure de recrutement est détaillée dans un document annexe : « processus de recrutement des porteurs de projet ».</w:t>
      </w:r>
    </w:p>
    <w:p w14:paraId="03270AFD" w14:textId="77777777" w:rsidR="00B74331" w:rsidRDefault="00B74331">
      <w:pPr>
        <w:spacing w:after="0" w:line="240" w:lineRule="auto"/>
        <w:jc w:val="both"/>
        <w:rPr>
          <w:rFonts w:ascii="Arial" w:eastAsia="Times New Roman" w:hAnsi="Arial" w:cs="Arial"/>
        </w:rPr>
      </w:pPr>
    </w:p>
    <w:p w14:paraId="0BDD4D07" w14:textId="768DF50F" w:rsidR="001F43E1" w:rsidRDefault="001F43E1">
      <w:pPr>
        <w:spacing w:after="0" w:line="240" w:lineRule="auto"/>
        <w:jc w:val="both"/>
        <w:rPr>
          <w:rFonts w:ascii="Arial" w:eastAsia="Times New Roman" w:hAnsi="Arial" w:cs="Arial"/>
        </w:rPr>
      </w:pPr>
    </w:p>
    <w:p w14:paraId="3EFF32F1" w14:textId="51074168" w:rsidR="00E3634A" w:rsidRDefault="00E3634A">
      <w:pPr>
        <w:spacing w:after="0" w:line="240" w:lineRule="auto"/>
        <w:jc w:val="both"/>
        <w:rPr>
          <w:rFonts w:ascii="Arial" w:eastAsia="Times New Roman" w:hAnsi="Arial" w:cs="Arial"/>
        </w:rPr>
      </w:pPr>
    </w:p>
    <w:p w14:paraId="1E651397" w14:textId="77777777" w:rsidR="00E3634A" w:rsidRDefault="00E3634A">
      <w:pPr>
        <w:spacing w:after="0" w:line="240" w:lineRule="auto"/>
        <w:jc w:val="both"/>
        <w:rPr>
          <w:rFonts w:ascii="Arial" w:eastAsia="Times New Roman" w:hAnsi="Arial" w:cs="Arial"/>
        </w:rPr>
      </w:pPr>
    </w:p>
    <w:p w14:paraId="43E0B31A" w14:textId="77777777" w:rsidR="00066EAC" w:rsidRPr="001F43E1" w:rsidRDefault="00066EAC">
      <w:pPr>
        <w:spacing w:after="0" w:line="240" w:lineRule="auto"/>
        <w:jc w:val="both"/>
        <w:rPr>
          <w:rFonts w:ascii="Arial" w:eastAsia="Times New Roman" w:hAnsi="Arial" w:cs="Arial"/>
        </w:rPr>
      </w:pPr>
    </w:p>
    <w:p w14:paraId="1E43C7B3" w14:textId="77777777" w:rsidR="000F4FAD" w:rsidRDefault="006A55D6" w:rsidP="006A55D6">
      <w:pPr>
        <w:pStyle w:val="Paragraphedeliste"/>
        <w:numPr>
          <w:ilvl w:val="0"/>
          <w:numId w:val="7"/>
        </w:numPr>
        <w:spacing w:after="0" w:line="240" w:lineRule="auto"/>
        <w:jc w:val="both"/>
        <w:rPr>
          <w:rFonts w:ascii="Arial" w:eastAsia="Times New Roman" w:hAnsi="Arial" w:cs="Arial"/>
          <w:b/>
          <w:u w:val="single"/>
        </w:rPr>
      </w:pPr>
      <w:r>
        <w:rPr>
          <w:rFonts w:ascii="Arial" w:eastAsia="Times New Roman" w:hAnsi="Arial" w:cs="Arial"/>
          <w:b/>
          <w:u w:val="single"/>
        </w:rPr>
        <w:lastRenderedPageBreak/>
        <w:t xml:space="preserve">/ </w:t>
      </w:r>
      <w:r w:rsidR="001A58ED">
        <w:rPr>
          <w:rFonts w:ascii="Arial" w:eastAsia="Times New Roman" w:hAnsi="Arial" w:cs="Arial"/>
          <w:b/>
          <w:u w:val="single"/>
        </w:rPr>
        <w:t>Conventionnement avec les porteurs de projet</w:t>
      </w:r>
    </w:p>
    <w:p w14:paraId="2950F1B9" w14:textId="77777777" w:rsidR="001A58ED" w:rsidRDefault="001A58ED">
      <w:pPr>
        <w:spacing w:after="0" w:line="240" w:lineRule="auto"/>
        <w:jc w:val="both"/>
        <w:rPr>
          <w:rFonts w:ascii="Arial" w:eastAsia="Times New Roman" w:hAnsi="Arial" w:cs="Arial"/>
          <w:b/>
          <w:u w:val="single"/>
        </w:rPr>
      </w:pPr>
    </w:p>
    <w:p w14:paraId="21561BED" w14:textId="77777777" w:rsidR="001A58ED" w:rsidRPr="006E6CB0" w:rsidRDefault="001A58ED">
      <w:pPr>
        <w:spacing w:after="0" w:line="240" w:lineRule="auto"/>
        <w:jc w:val="both"/>
        <w:rPr>
          <w:rFonts w:ascii="Arial" w:eastAsia="Times New Roman" w:hAnsi="Arial" w:cs="Arial"/>
        </w:rPr>
      </w:pPr>
      <w:r w:rsidRPr="006E6CB0">
        <w:rPr>
          <w:rFonts w:ascii="Arial" w:eastAsia="Times New Roman" w:hAnsi="Arial" w:cs="Arial"/>
        </w:rPr>
        <w:t xml:space="preserve">Dans le cadre de l’accueil de porteurs de projet sur le lieu-test, il est signé une convention </w:t>
      </w:r>
      <w:r w:rsidR="00B74331">
        <w:rPr>
          <w:rFonts w:ascii="Arial" w:eastAsia="Times New Roman" w:hAnsi="Arial" w:cs="Arial"/>
        </w:rPr>
        <w:t>tri</w:t>
      </w:r>
      <w:r w:rsidR="00B74331" w:rsidRPr="006E6CB0">
        <w:rPr>
          <w:rFonts w:ascii="Arial" w:eastAsia="Times New Roman" w:hAnsi="Arial" w:cs="Arial"/>
        </w:rPr>
        <w:t>partite</w:t>
      </w:r>
      <w:r w:rsidRPr="006E6CB0">
        <w:rPr>
          <w:rFonts w:ascii="Arial" w:eastAsia="Times New Roman" w:hAnsi="Arial" w:cs="Arial"/>
        </w:rPr>
        <w:t xml:space="preserve"> qui lie</w:t>
      </w:r>
      <w:r w:rsidR="006E6CB0" w:rsidRPr="006E6CB0">
        <w:rPr>
          <w:rFonts w:ascii="Arial" w:eastAsia="Times New Roman" w:hAnsi="Arial" w:cs="Arial"/>
        </w:rPr>
        <w:t xml:space="preserve"> le porteur de projet à Ilots paysans et à son tuteur technique.</w:t>
      </w:r>
    </w:p>
    <w:p w14:paraId="7F7A2524" w14:textId="77777777" w:rsidR="006E6CB0" w:rsidRPr="006E6CB0" w:rsidRDefault="006E6CB0">
      <w:pPr>
        <w:spacing w:after="0" w:line="240" w:lineRule="auto"/>
        <w:jc w:val="both"/>
        <w:rPr>
          <w:rFonts w:ascii="Arial" w:eastAsia="Times New Roman" w:hAnsi="Arial" w:cs="Arial"/>
        </w:rPr>
      </w:pPr>
      <w:r w:rsidRPr="006E6CB0">
        <w:rPr>
          <w:rFonts w:ascii="Arial" w:eastAsia="Times New Roman" w:hAnsi="Arial" w:cs="Arial"/>
        </w:rPr>
        <w:t xml:space="preserve">Elle formalise les conditions d’accueil, d’accompagnement, de fonctionnement et de mise à disposition du foncier </w:t>
      </w:r>
      <w:r w:rsidR="00EB4669">
        <w:rPr>
          <w:rFonts w:ascii="Arial" w:eastAsia="Times New Roman" w:hAnsi="Arial" w:cs="Arial"/>
        </w:rPr>
        <w:t>et du bâti</w:t>
      </w:r>
      <w:r w:rsidR="00021783">
        <w:rPr>
          <w:rFonts w:ascii="Arial" w:eastAsia="Times New Roman" w:hAnsi="Arial" w:cs="Arial"/>
        </w:rPr>
        <w:t xml:space="preserve"> agricole</w:t>
      </w:r>
      <w:r w:rsidR="00EB4669">
        <w:rPr>
          <w:rFonts w:ascii="Arial" w:eastAsia="Times New Roman" w:hAnsi="Arial" w:cs="Arial"/>
        </w:rPr>
        <w:t xml:space="preserve"> </w:t>
      </w:r>
      <w:r w:rsidRPr="006E6CB0">
        <w:rPr>
          <w:rFonts w:ascii="Arial" w:eastAsia="Times New Roman" w:hAnsi="Arial" w:cs="Arial"/>
        </w:rPr>
        <w:t>pour la période de test.</w:t>
      </w:r>
    </w:p>
    <w:p w14:paraId="0BEFD250" w14:textId="77777777" w:rsidR="006E6CB0" w:rsidRPr="006E6CB0" w:rsidRDefault="006E6CB0">
      <w:pPr>
        <w:spacing w:after="0" w:line="240" w:lineRule="auto"/>
        <w:jc w:val="both"/>
        <w:rPr>
          <w:rFonts w:ascii="Arial" w:eastAsia="Times New Roman" w:hAnsi="Arial" w:cs="Arial"/>
        </w:rPr>
      </w:pPr>
      <w:r w:rsidRPr="006E6CB0">
        <w:rPr>
          <w:rFonts w:ascii="Arial" w:eastAsia="Times New Roman" w:hAnsi="Arial" w:cs="Arial"/>
        </w:rPr>
        <w:t>Elle précise les engagements des différentes parties, leurs responsabilités réciproques et les clauses de résiliation du contrat qui les lie.</w:t>
      </w:r>
    </w:p>
    <w:p w14:paraId="0A6400D6" w14:textId="77777777" w:rsidR="006E6CB0" w:rsidRDefault="006E6CB0">
      <w:pPr>
        <w:spacing w:after="0" w:line="240" w:lineRule="auto"/>
        <w:jc w:val="both"/>
        <w:rPr>
          <w:rFonts w:ascii="Arial" w:eastAsia="Times New Roman" w:hAnsi="Arial" w:cs="Arial"/>
          <w:b/>
          <w:u w:val="single"/>
        </w:rPr>
      </w:pPr>
    </w:p>
    <w:p w14:paraId="3980C6F1" w14:textId="77777777" w:rsidR="006E6CB0" w:rsidRDefault="006E6CB0">
      <w:pPr>
        <w:spacing w:after="0" w:line="240" w:lineRule="auto"/>
        <w:jc w:val="both"/>
        <w:rPr>
          <w:rFonts w:ascii="Arial" w:eastAsia="Times New Roman" w:hAnsi="Arial" w:cs="Arial"/>
          <w:b/>
          <w:u w:val="single"/>
        </w:rPr>
      </w:pPr>
    </w:p>
    <w:p w14:paraId="1C5CE40B" w14:textId="39044148" w:rsidR="004B20E5" w:rsidRPr="001E50DA" w:rsidRDefault="000F4FAD" w:rsidP="000F4FAD">
      <w:pPr>
        <w:pStyle w:val="Paragraphedeliste"/>
        <w:numPr>
          <w:ilvl w:val="0"/>
          <w:numId w:val="7"/>
        </w:numPr>
        <w:spacing w:after="0" w:line="240" w:lineRule="auto"/>
        <w:jc w:val="both"/>
        <w:rPr>
          <w:rFonts w:ascii="Arial" w:eastAsia="Times New Roman" w:hAnsi="Arial" w:cs="Arial"/>
          <w:b/>
          <w:u w:val="single"/>
        </w:rPr>
      </w:pPr>
      <w:r>
        <w:rPr>
          <w:rFonts w:ascii="Arial" w:eastAsia="Times New Roman" w:hAnsi="Arial" w:cs="Arial"/>
          <w:b/>
          <w:u w:val="single"/>
        </w:rPr>
        <w:t xml:space="preserve">/ </w:t>
      </w:r>
      <w:r w:rsidR="00D77FDA" w:rsidRPr="001E50DA">
        <w:rPr>
          <w:rFonts w:ascii="Arial" w:eastAsia="Times New Roman" w:hAnsi="Arial" w:cs="Arial"/>
          <w:b/>
          <w:u w:val="single"/>
        </w:rPr>
        <w:t>Accomp</w:t>
      </w:r>
      <w:r w:rsidR="00E2602B">
        <w:rPr>
          <w:rFonts w:ascii="Arial" w:eastAsia="Times New Roman" w:hAnsi="Arial" w:cs="Arial"/>
          <w:b/>
          <w:u w:val="single"/>
        </w:rPr>
        <w:t>agnement des porteurs de projet</w:t>
      </w:r>
      <w:r w:rsidR="00D77FDA" w:rsidRPr="001E50DA">
        <w:rPr>
          <w:rFonts w:ascii="Arial" w:eastAsia="Times New Roman" w:hAnsi="Arial" w:cs="Arial"/>
          <w:b/>
          <w:u w:val="single"/>
        </w:rPr>
        <w:t xml:space="preserve"> dans le cadre du test d’activité en pomiculture</w:t>
      </w:r>
    </w:p>
    <w:p w14:paraId="32A54154" w14:textId="77777777" w:rsidR="00D77FDA" w:rsidRDefault="00D77FDA">
      <w:pPr>
        <w:spacing w:after="0" w:line="240" w:lineRule="auto"/>
        <w:jc w:val="both"/>
        <w:rPr>
          <w:rFonts w:ascii="Arial" w:eastAsia="Times New Roman" w:hAnsi="Arial" w:cs="Arial"/>
        </w:rPr>
      </w:pPr>
    </w:p>
    <w:p w14:paraId="08C80A5C" w14:textId="45FBBEA4" w:rsidR="00D77FDA" w:rsidRPr="001E50DA" w:rsidRDefault="00E2602B">
      <w:pPr>
        <w:spacing w:after="0" w:line="240" w:lineRule="auto"/>
        <w:jc w:val="both"/>
        <w:rPr>
          <w:rFonts w:ascii="Arial" w:eastAsia="Times New Roman" w:hAnsi="Arial" w:cs="Arial"/>
          <w:b/>
        </w:rPr>
      </w:pPr>
      <w:r>
        <w:rPr>
          <w:rFonts w:ascii="Arial" w:eastAsia="Times New Roman" w:hAnsi="Arial" w:cs="Arial"/>
          <w:b/>
        </w:rPr>
        <w:t>L’a</w:t>
      </w:r>
      <w:r w:rsidR="00D77FDA" w:rsidRPr="001E50DA">
        <w:rPr>
          <w:rFonts w:ascii="Arial" w:eastAsia="Times New Roman" w:hAnsi="Arial" w:cs="Arial"/>
          <w:b/>
        </w:rPr>
        <w:t>ccompagnement « projet »</w:t>
      </w:r>
      <w:r>
        <w:rPr>
          <w:rFonts w:ascii="Arial" w:eastAsia="Times New Roman" w:hAnsi="Arial" w:cs="Arial"/>
          <w:b/>
        </w:rPr>
        <w:t xml:space="preserve"> comprend </w:t>
      </w:r>
      <w:r w:rsidR="00D77FDA" w:rsidRPr="001E50DA">
        <w:rPr>
          <w:rFonts w:ascii="Arial" w:eastAsia="Times New Roman" w:hAnsi="Arial" w:cs="Arial"/>
          <w:b/>
        </w:rPr>
        <w:t>:</w:t>
      </w:r>
    </w:p>
    <w:p w14:paraId="7D4232E6" w14:textId="41E68804" w:rsidR="00D77FDA" w:rsidRDefault="00AE16E9">
      <w:pPr>
        <w:spacing w:after="0" w:line="240" w:lineRule="auto"/>
        <w:jc w:val="both"/>
        <w:rPr>
          <w:rFonts w:ascii="Arial" w:eastAsia="Times New Roman" w:hAnsi="Arial" w:cs="Arial"/>
        </w:rPr>
      </w:pPr>
      <w:r>
        <w:rPr>
          <w:rFonts w:ascii="Arial" w:eastAsia="Times New Roman" w:hAnsi="Arial" w:cs="Arial"/>
        </w:rPr>
        <w:tab/>
        <w:t xml:space="preserve">- </w:t>
      </w:r>
      <w:r w:rsidR="00D77FDA" w:rsidRPr="00E2602B">
        <w:rPr>
          <w:rFonts w:ascii="Arial" w:eastAsia="Times New Roman" w:hAnsi="Arial" w:cs="Arial"/>
        </w:rPr>
        <w:t xml:space="preserve">En amont de la phase de test, </w:t>
      </w:r>
      <w:r w:rsidR="00E2602B" w:rsidRPr="00E2602B">
        <w:rPr>
          <w:rFonts w:ascii="Arial" w:eastAsia="Times New Roman" w:hAnsi="Arial" w:cs="Arial"/>
        </w:rPr>
        <w:t xml:space="preserve">une définition avec le porteur de projet des </w:t>
      </w:r>
      <w:r w:rsidR="00D77FDA" w:rsidRPr="00E2602B">
        <w:rPr>
          <w:rFonts w:ascii="Arial" w:eastAsia="Times New Roman" w:hAnsi="Arial" w:cs="Arial"/>
        </w:rPr>
        <w:t xml:space="preserve">objectifs du test d’activité, </w:t>
      </w:r>
      <w:r w:rsidR="00E2602B">
        <w:rPr>
          <w:rFonts w:ascii="Arial" w:eastAsia="Times New Roman" w:hAnsi="Arial" w:cs="Arial"/>
        </w:rPr>
        <w:t>s</w:t>
      </w:r>
      <w:r w:rsidR="00D77FDA" w:rsidRPr="00E2602B">
        <w:rPr>
          <w:rFonts w:ascii="Arial" w:eastAsia="Times New Roman" w:hAnsi="Arial" w:cs="Arial"/>
        </w:rPr>
        <w:t>a préparation et les modalités</w:t>
      </w:r>
      <w:r w:rsidR="00D77FDA">
        <w:rPr>
          <w:rFonts w:ascii="Arial" w:eastAsia="Times New Roman" w:hAnsi="Arial" w:cs="Arial"/>
        </w:rPr>
        <w:t xml:space="preserve"> d’appui à envisager.</w:t>
      </w:r>
    </w:p>
    <w:p w14:paraId="1481CE24" w14:textId="715E4F4A" w:rsidR="00AE16E9" w:rsidRDefault="00AE16E9">
      <w:pPr>
        <w:spacing w:after="0" w:line="240" w:lineRule="auto"/>
        <w:jc w:val="both"/>
        <w:rPr>
          <w:rFonts w:ascii="Arial" w:eastAsia="Times New Roman" w:hAnsi="Arial" w:cs="Arial"/>
        </w:rPr>
      </w:pPr>
      <w:r>
        <w:rPr>
          <w:rFonts w:ascii="Arial" w:eastAsia="Times New Roman" w:hAnsi="Arial" w:cs="Arial"/>
        </w:rPr>
        <w:tab/>
        <w:t xml:space="preserve">- </w:t>
      </w:r>
      <w:r w:rsidR="00D77FDA">
        <w:rPr>
          <w:rFonts w:ascii="Arial" w:eastAsia="Times New Roman" w:hAnsi="Arial" w:cs="Arial"/>
        </w:rPr>
        <w:t xml:space="preserve">Durant le test d’activité, des rendez-vous réguliers de suivi individuel </w:t>
      </w:r>
      <w:r>
        <w:rPr>
          <w:rFonts w:ascii="Arial" w:eastAsia="Times New Roman" w:hAnsi="Arial" w:cs="Arial"/>
        </w:rPr>
        <w:t>et l</w:t>
      </w:r>
      <w:r w:rsidR="00D77FDA">
        <w:rPr>
          <w:rFonts w:ascii="Arial" w:eastAsia="Times New Roman" w:hAnsi="Arial" w:cs="Arial"/>
        </w:rPr>
        <w:t>’accompagnement à l’installation en sortie de test.</w:t>
      </w:r>
    </w:p>
    <w:p w14:paraId="0E990E58" w14:textId="52CDF2C0" w:rsidR="00D77FDA" w:rsidRDefault="00D77FDA">
      <w:pPr>
        <w:spacing w:after="0" w:line="240" w:lineRule="auto"/>
        <w:jc w:val="both"/>
        <w:rPr>
          <w:rFonts w:ascii="Arial" w:eastAsia="Times New Roman" w:hAnsi="Arial" w:cs="Arial"/>
        </w:rPr>
      </w:pPr>
      <w:r>
        <w:rPr>
          <w:rFonts w:ascii="Arial" w:eastAsia="Times New Roman" w:hAnsi="Arial" w:cs="Arial"/>
        </w:rPr>
        <w:t xml:space="preserve">Cet accompagnement pourra également </w:t>
      </w:r>
      <w:r w:rsidR="00AE16E9">
        <w:rPr>
          <w:rFonts w:ascii="Arial" w:eastAsia="Times New Roman" w:hAnsi="Arial" w:cs="Arial"/>
        </w:rPr>
        <w:t>être mené de façon collective</w:t>
      </w:r>
      <w:r>
        <w:rPr>
          <w:rFonts w:ascii="Arial" w:eastAsia="Times New Roman" w:hAnsi="Arial" w:cs="Arial"/>
        </w:rPr>
        <w:t xml:space="preserve"> en fonction des besoins.</w:t>
      </w:r>
    </w:p>
    <w:p w14:paraId="20C80C2E" w14:textId="77777777" w:rsidR="004B20E5" w:rsidRDefault="004B20E5">
      <w:pPr>
        <w:spacing w:after="0" w:line="240" w:lineRule="auto"/>
        <w:jc w:val="both"/>
        <w:rPr>
          <w:rFonts w:ascii="Arial" w:eastAsia="Times New Roman" w:hAnsi="Arial" w:cs="Arial"/>
        </w:rPr>
      </w:pPr>
    </w:p>
    <w:p w14:paraId="3587FBC1" w14:textId="79C465C1" w:rsidR="001E50DA" w:rsidRPr="001E50DA" w:rsidRDefault="00AE16E9">
      <w:pPr>
        <w:spacing w:after="0" w:line="240" w:lineRule="auto"/>
        <w:jc w:val="both"/>
        <w:rPr>
          <w:rFonts w:ascii="Arial" w:eastAsia="Times New Roman" w:hAnsi="Arial" w:cs="Arial"/>
          <w:b/>
        </w:rPr>
      </w:pPr>
      <w:r>
        <w:rPr>
          <w:rFonts w:ascii="Arial" w:eastAsia="Times New Roman" w:hAnsi="Arial" w:cs="Arial"/>
          <w:b/>
        </w:rPr>
        <w:t>L’a</w:t>
      </w:r>
      <w:r w:rsidR="001E50DA" w:rsidRPr="001E50DA">
        <w:rPr>
          <w:rFonts w:ascii="Arial" w:eastAsia="Times New Roman" w:hAnsi="Arial" w:cs="Arial"/>
          <w:b/>
        </w:rPr>
        <w:t>ccompagnement « technique » </w:t>
      </w:r>
      <w:r>
        <w:rPr>
          <w:rFonts w:ascii="Arial" w:eastAsia="Times New Roman" w:hAnsi="Arial" w:cs="Arial"/>
          <w:b/>
        </w:rPr>
        <w:t xml:space="preserve">comprend </w:t>
      </w:r>
      <w:r w:rsidR="001E50DA" w:rsidRPr="001E50DA">
        <w:rPr>
          <w:rFonts w:ascii="Arial" w:eastAsia="Times New Roman" w:hAnsi="Arial" w:cs="Arial"/>
          <w:b/>
        </w:rPr>
        <w:t>:</w:t>
      </w:r>
    </w:p>
    <w:p w14:paraId="3CD1FA0C" w14:textId="1812BCEA" w:rsidR="001E50DA" w:rsidRDefault="00AE16E9">
      <w:pPr>
        <w:spacing w:after="0" w:line="240" w:lineRule="auto"/>
        <w:jc w:val="both"/>
        <w:rPr>
          <w:rFonts w:ascii="Arial" w:eastAsia="Times New Roman" w:hAnsi="Arial" w:cs="Arial"/>
        </w:rPr>
      </w:pPr>
      <w:r>
        <w:rPr>
          <w:rFonts w:ascii="Arial" w:eastAsia="Times New Roman" w:hAnsi="Arial" w:cs="Arial"/>
        </w:rPr>
        <w:tab/>
        <w:t xml:space="preserve">- </w:t>
      </w:r>
      <w:r w:rsidR="001E50DA">
        <w:rPr>
          <w:rFonts w:ascii="Arial" w:eastAsia="Times New Roman" w:hAnsi="Arial" w:cs="Arial"/>
        </w:rPr>
        <w:t>Durant le test d’activité, des rendez-vous réguliers sur le site d’exploitation et un appui technique à distance complété par de la formation. Certains rendez-vous pourront être organisés de manière collective avec les différents porteurs de projet exerçant sur le lieu test en fonction de leurs besoins.</w:t>
      </w:r>
    </w:p>
    <w:p w14:paraId="5E727D84" w14:textId="1512B431" w:rsidR="001E50DA" w:rsidRDefault="001E50DA">
      <w:pPr>
        <w:spacing w:after="0" w:line="240" w:lineRule="auto"/>
        <w:jc w:val="both"/>
        <w:rPr>
          <w:rFonts w:ascii="Arial" w:eastAsia="Times New Roman" w:hAnsi="Arial" w:cs="Arial"/>
        </w:rPr>
      </w:pPr>
      <w:r>
        <w:rPr>
          <w:rFonts w:ascii="Arial" w:eastAsia="Times New Roman" w:hAnsi="Arial" w:cs="Arial"/>
        </w:rPr>
        <w:t xml:space="preserve">Cet accompagnement technique sera aussi complété par la mise en relation du porteur de projet </w:t>
      </w:r>
      <w:r w:rsidR="00AD7101">
        <w:rPr>
          <w:rFonts w:ascii="Arial" w:eastAsia="Times New Roman" w:hAnsi="Arial" w:cs="Arial"/>
        </w:rPr>
        <w:t>avec</w:t>
      </w:r>
      <w:r>
        <w:rPr>
          <w:rFonts w:ascii="Arial" w:eastAsia="Times New Roman" w:hAnsi="Arial" w:cs="Arial"/>
        </w:rPr>
        <w:t xml:space="preserve"> un </w:t>
      </w:r>
      <w:r w:rsidR="00AE16E9">
        <w:rPr>
          <w:rFonts w:ascii="Arial" w:eastAsia="Times New Roman" w:hAnsi="Arial" w:cs="Arial"/>
        </w:rPr>
        <w:t>tuteur professionnel référent e</w:t>
      </w:r>
      <w:r>
        <w:rPr>
          <w:rFonts w:ascii="Arial" w:eastAsia="Times New Roman" w:hAnsi="Arial" w:cs="Arial"/>
        </w:rPr>
        <w:t>n charge du suivi plus rapproché et selon les objectifs et modalités fixés avec le porteur de projet.</w:t>
      </w:r>
    </w:p>
    <w:p w14:paraId="69462504" w14:textId="77777777" w:rsidR="001E50DA" w:rsidRDefault="001E50DA">
      <w:pPr>
        <w:spacing w:after="0" w:line="240" w:lineRule="auto"/>
        <w:jc w:val="both"/>
        <w:rPr>
          <w:rFonts w:ascii="Arial" w:eastAsia="Times New Roman" w:hAnsi="Arial" w:cs="Arial"/>
        </w:rPr>
      </w:pPr>
    </w:p>
    <w:p w14:paraId="4306F227" w14:textId="043F260D" w:rsidR="001E50DA" w:rsidRPr="001E50DA" w:rsidRDefault="00AE16E9">
      <w:pPr>
        <w:spacing w:after="0" w:line="240" w:lineRule="auto"/>
        <w:jc w:val="both"/>
        <w:rPr>
          <w:rFonts w:ascii="Arial" w:eastAsia="Times New Roman" w:hAnsi="Arial" w:cs="Arial"/>
          <w:b/>
        </w:rPr>
      </w:pPr>
      <w:r>
        <w:rPr>
          <w:rFonts w:ascii="Arial" w:eastAsia="Times New Roman" w:hAnsi="Arial" w:cs="Arial"/>
          <w:b/>
        </w:rPr>
        <w:t>L’a</w:t>
      </w:r>
      <w:r w:rsidR="001E50DA" w:rsidRPr="001E50DA">
        <w:rPr>
          <w:rFonts w:ascii="Arial" w:eastAsia="Times New Roman" w:hAnsi="Arial" w:cs="Arial"/>
          <w:b/>
        </w:rPr>
        <w:t>ccompagnement « comptabilité-gestion »</w:t>
      </w:r>
      <w:r>
        <w:rPr>
          <w:rFonts w:ascii="Arial" w:eastAsia="Times New Roman" w:hAnsi="Arial" w:cs="Arial"/>
          <w:b/>
        </w:rPr>
        <w:t xml:space="preserve"> comprend</w:t>
      </w:r>
      <w:r w:rsidR="001E50DA" w:rsidRPr="001E50DA">
        <w:rPr>
          <w:rFonts w:ascii="Arial" w:eastAsia="Times New Roman" w:hAnsi="Arial" w:cs="Arial"/>
          <w:b/>
        </w:rPr>
        <w:t> :</w:t>
      </w:r>
    </w:p>
    <w:p w14:paraId="7C84AAFD" w14:textId="05A36E6F" w:rsidR="001E50DA" w:rsidRDefault="001E50DA">
      <w:pPr>
        <w:spacing w:after="0" w:line="240" w:lineRule="auto"/>
        <w:jc w:val="both"/>
        <w:rPr>
          <w:rFonts w:ascii="Arial" w:eastAsia="Times New Roman" w:hAnsi="Arial" w:cs="Arial"/>
        </w:rPr>
      </w:pPr>
      <w:r>
        <w:rPr>
          <w:rFonts w:ascii="Arial" w:eastAsia="Times New Roman" w:hAnsi="Arial" w:cs="Arial"/>
        </w:rPr>
        <w:t>Durant le test d’activité, des rendez-vous réguliers avec le porteur de projet pour suivre la comptabilité de son activité et l’accompagner dans la montée en autonomie de la gestion comptable de son activité.</w:t>
      </w:r>
    </w:p>
    <w:p w14:paraId="08A0B089" w14:textId="77777777" w:rsidR="001E50DA" w:rsidRDefault="001E50DA">
      <w:pPr>
        <w:spacing w:after="0" w:line="240" w:lineRule="auto"/>
        <w:jc w:val="both"/>
        <w:rPr>
          <w:rFonts w:ascii="Arial" w:eastAsia="Times New Roman" w:hAnsi="Arial" w:cs="Arial"/>
        </w:rPr>
      </w:pPr>
    </w:p>
    <w:p w14:paraId="17A13EBB" w14:textId="72BA6F39" w:rsidR="001E50DA" w:rsidRPr="001E50DA" w:rsidRDefault="00AE16E9">
      <w:pPr>
        <w:spacing w:after="0" w:line="240" w:lineRule="auto"/>
        <w:jc w:val="both"/>
        <w:rPr>
          <w:rFonts w:ascii="Arial" w:eastAsia="Times New Roman" w:hAnsi="Arial" w:cs="Arial"/>
          <w:b/>
        </w:rPr>
      </w:pPr>
      <w:r>
        <w:rPr>
          <w:rFonts w:ascii="Arial" w:eastAsia="Times New Roman" w:hAnsi="Arial" w:cs="Arial"/>
          <w:b/>
        </w:rPr>
        <w:t>L’a</w:t>
      </w:r>
      <w:r w:rsidR="001E50DA" w:rsidRPr="001E50DA">
        <w:rPr>
          <w:rFonts w:ascii="Arial" w:eastAsia="Times New Roman" w:hAnsi="Arial" w:cs="Arial"/>
          <w:b/>
        </w:rPr>
        <w:t>ccompagnement « accès au foncier »</w:t>
      </w:r>
      <w:r w:rsidR="00AD7101">
        <w:rPr>
          <w:rFonts w:ascii="Arial" w:eastAsia="Times New Roman" w:hAnsi="Arial" w:cs="Arial"/>
          <w:b/>
        </w:rPr>
        <w:t> </w:t>
      </w:r>
      <w:r>
        <w:rPr>
          <w:rFonts w:ascii="Arial" w:eastAsia="Times New Roman" w:hAnsi="Arial" w:cs="Arial"/>
          <w:b/>
        </w:rPr>
        <w:t xml:space="preserve">comprend </w:t>
      </w:r>
      <w:r w:rsidR="00AD7101">
        <w:rPr>
          <w:rFonts w:ascii="Arial" w:eastAsia="Times New Roman" w:hAnsi="Arial" w:cs="Arial"/>
          <w:b/>
        </w:rPr>
        <w:t>:</w:t>
      </w:r>
    </w:p>
    <w:p w14:paraId="1FF03FF0" w14:textId="426521AD" w:rsidR="001E50DA" w:rsidRDefault="00AE16E9">
      <w:pPr>
        <w:spacing w:after="0" w:line="240" w:lineRule="auto"/>
        <w:jc w:val="both"/>
        <w:rPr>
          <w:rFonts w:ascii="Arial" w:eastAsia="Times New Roman" w:hAnsi="Arial" w:cs="Arial"/>
        </w:rPr>
      </w:pPr>
      <w:r>
        <w:rPr>
          <w:rFonts w:ascii="Arial" w:eastAsia="Times New Roman" w:hAnsi="Arial" w:cs="Arial"/>
        </w:rPr>
        <w:t>Durant le test d’activité, un accompagnement individuel du</w:t>
      </w:r>
      <w:r w:rsidR="001E50DA">
        <w:rPr>
          <w:rFonts w:ascii="Arial" w:eastAsia="Times New Roman" w:hAnsi="Arial" w:cs="Arial"/>
        </w:rPr>
        <w:t xml:space="preserve"> porteur de projet </w:t>
      </w:r>
      <w:r>
        <w:rPr>
          <w:rFonts w:ascii="Arial" w:eastAsia="Times New Roman" w:hAnsi="Arial" w:cs="Arial"/>
        </w:rPr>
        <w:t>pour</w:t>
      </w:r>
      <w:r w:rsidR="001E50DA">
        <w:rPr>
          <w:rFonts w:ascii="Arial" w:eastAsia="Times New Roman" w:hAnsi="Arial" w:cs="Arial"/>
        </w:rPr>
        <w:t xml:space="preserve"> élaborer et mettre en œuvre une stratégie d’accès au foncier, avec un suivi et un appui individuel à la recherche de foncier et la mise en lien avec des opportunités foncières repérées.</w:t>
      </w:r>
    </w:p>
    <w:p w14:paraId="5ED18FE9" w14:textId="77777777" w:rsidR="001E50DA" w:rsidRDefault="001E50DA">
      <w:pPr>
        <w:spacing w:after="0" w:line="240" w:lineRule="auto"/>
        <w:jc w:val="both"/>
        <w:rPr>
          <w:rFonts w:ascii="Arial" w:eastAsia="Times New Roman" w:hAnsi="Arial" w:cs="Arial"/>
        </w:rPr>
      </w:pPr>
    </w:p>
    <w:p w14:paraId="288AC08D" w14:textId="77777777" w:rsidR="001E50DA" w:rsidRPr="001E50DA" w:rsidRDefault="001E50DA">
      <w:pPr>
        <w:spacing w:after="0" w:line="240" w:lineRule="auto"/>
        <w:jc w:val="both"/>
        <w:rPr>
          <w:rFonts w:ascii="Arial" w:eastAsia="Times New Roman" w:hAnsi="Arial" w:cs="Arial"/>
          <w:b/>
        </w:rPr>
      </w:pPr>
      <w:r w:rsidRPr="001E50DA">
        <w:rPr>
          <w:rFonts w:ascii="Arial" w:eastAsia="Times New Roman" w:hAnsi="Arial" w:cs="Arial"/>
          <w:b/>
        </w:rPr>
        <w:t>Groupe local d’accompagnement</w:t>
      </w:r>
      <w:r w:rsidR="000F4FAD">
        <w:rPr>
          <w:rFonts w:ascii="Arial" w:eastAsia="Times New Roman" w:hAnsi="Arial" w:cs="Arial"/>
          <w:b/>
        </w:rPr>
        <w:t> :</w:t>
      </w:r>
    </w:p>
    <w:p w14:paraId="6E09B211" w14:textId="36F35865" w:rsidR="001E50DA" w:rsidRPr="001E50DA" w:rsidRDefault="001E50DA" w:rsidP="001E50DA">
      <w:pPr>
        <w:spacing w:after="0"/>
        <w:jc w:val="both"/>
        <w:rPr>
          <w:rFonts w:ascii="Arial" w:eastAsia="Times New Roman" w:hAnsi="Arial" w:cs="Arial"/>
        </w:rPr>
      </w:pPr>
      <w:r w:rsidRPr="001E50DA">
        <w:rPr>
          <w:rFonts w:ascii="Arial" w:eastAsia="Times New Roman" w:hAnsi="Arial" w:cs="Arial"/>
        </w:rPr>
        <w:t xml:space="preserve">Cet espace de coordination se réunira deux ou trois fois par an autour du porteur de projet. Il rassemble les élus locaux, les accompagnateurs (techniciens, tuteur technique) et le porteur de projet. </w:t>
      </w:r>
      <w:r w:rsidR="00493D4F">
        <w:rPr>
          <w:rFonts w:ascii="Arial" w:eastAsia="Times New Roman" w:hAnsi="Arial" w:cs="Arial"/>
        </w:rPr>
        <w:t>Il sera complété par des personnes physiques impliquées dans la mise en œuvre du projet (membres d ‘associations locales…).</w:t>
      </w:r>
    </w:p>
    <w:p w14:paraId="05013602" w14:textId="2353D5A6" w:rsidR="001E50DA" w:rsidRPr="001E50DA" w:rsidRDefault="001E50DA" w:rsidP="001E50DA">
      <w:pPr>
        <w:spacing w:after="0"/>
        <w:jc w:val="both"/>
        <w:rPr>
          <w:rFonts w:ascii="Arial" w:eastAsia="Times New Roman" w:hAnsi="Arial" w:cs="Arial"/>
        </w:rPr>
      </w:pPr>
      <w:r w:rsidRPr="001E50DA">
        <w:rPr>
          <w:rFonts w:ascii="Arial" w:eastAsia="Times New Roman" w:hAnsi="Arial" w:cs="Arial"/>
        </w:rPr>
        <w:t>Il permet de faire le point sur le dérou</w:t>
      </w:r>
      <w:r w:rsidR="008E514D">
        <w:rPr>
          <w:rFonts w:ascii="Arial" w:eastAsia="Times New Roman" w:hAnsi="Arial" w:cs="Arial"/>
        </w:rPr>
        <w:t>lement et l’avancée du projet, sur l</w:t>
      </w:r>
      <w:r w:rsidRPr="001E50DA">
        <w:rPr>
          <w:rFonts w:ascii="Arial" w:eastAsia="Times New Roman" w:hAnsi="Arial" w:cs="Arial"/>
        </w:rPr>
        <w:t>es difficultés rencontrées et freins éventuels à lever à tous les niveaux du test (insertion et ancrage local, relationnel voisinage, problèmes techniques, recherche de foncier, développement des circuits de commercialisation…)</w:t>
      </w:r>
      <w:r w:rsidR="00AD7101">
        <w:rPr>
          <w:rFonts w:ascii="Arial" w:eastAsia="Times New Roman" w:hAnsi="Arial" w:cs="Arial"/>
        </w:rPr>
        <w:t>.</w:t>
      </w:r>
    </w:p>
    <w:p w14:paraId="1A8199B6" w14:textId="77777777" w:rsidR="001E50DA" w:rsidRDefault="001E50DA" w:rsidP="001E50DA">
      <w:pPr>
        <w:spacing w:after="0" w:line="240" w:lineRule="auto"/>
        <w:jc w:val="both"/>
        <w:rPr>
          <w:rFonts w:ascii="Arial" w:eastAsia="Times New Roman" w:hAnsi="Arial" w:cs="Arial"/>
        </w:rPr>
      </w:pPr>
    </w:p>
    <w:p w14:paraId="78F28A52" w14:textId="71DC5F57" w:rsidR="001A58ED" w:rsidRDefault="001A58ED" w:rsidP="001E50DA">
      <w:pPr>
        <w:spacing w:after="0" w:line="240" w:lineRule="auto"/>
        <w:jc w:val="both"/>
        <w:rPr>
          <w:rFonts w:ascii="Arial" w:eastAsia="Times New Roman" w:hAnsi="Arial" w:cs="Arial"/>
        </w:rPr>
      </w:pPr>
      <w:r>
        <w:rPr>
          <w:rFonts w:ascii="Arial" w:eastAsia="Times New Roman" w:hAnsi="Arial" w:cs="Arial"/>
        </w:rPr>
        <w:t xml:space="preserve">Les modalités d’accompagnement des porteurs de projet sont détaillées dans un document annexe : </w:t>
      </w:r>
      <w:r w:rsidR="00450329">
        <w:rPr>
          <w:rFonts w:ascii="Arial" w:eastAsia="Times New Roman" w:hAnsi="Arial" w:cs="Arial"/>
        </w:rPr>
        <w:t xml:space="preserve">Convention de mise en place d’un lieu-test dans le cadre d’Ilots </w:t>
      </w:r>
      <w:r w:rsidR="00E3634A">
        <w:rPr>
          <w:rFonts w:ascii="Arial" w:eastAsia="Times New Roman" w:hAnsi="Arial" w:cs="Arial"/>
        </w:rPr>
        <w:t>Paysans.</w:t>
      </w:r>
    </w:p>
    <w:p w14:paraId="0BB15644" w14:textId="77777777" w:rsidR="001A58ED" w:rsidRDefault="001A58ED" w:rsidP="001E50DA">
      <w:pPr>
        <w:spacing w:after="0" w:line="240" w:lineRule="auto"/>
        <w:jc w:val="both"/>
        <w:rPr>
          <w:rFonts w:ascii="Arial" w:eastAsia="Times New Roman" w:hAnsi="Arial" w:cs="Arial"/>
        </w:rPr>
      </w:pPr>
    </w:p>
    <w:p w14:paraId="2D472687" w14:textId="77777777" w:rsidR="001E50DA" w:rsidRDefault="001E50DA">
      <w:pPr>
        <w:spacing w:after="0" w:line="240" w:lineRule="auto"/>
        <w:jc w:val="both"/>
        <w:rPr>
          <w:rFonts w:ascii="Arial" w:eastAsia="Times New Roman" w:hAnsi="Arial" w:cs="Arial"/>
        </w:rPr>
      </w:pPr>
    </w:p>
    <w:p w14:paraId="1D9DC8E2" w14:textId="77777777" w:rsidR="00066EAC" w:rsidRDefault="00066EAC">
      <w:pPr>
        <w:spacing w:after="0" w:line="240" w:lineRule="auto"/>
        <w:jc w:val="both"/>
        <w:rPr>
          <w:rFonts w:ascii="Arial" w:eastAsia="Times New Roman" w:hAnsi="Arial" w:cs="Arial"/>
        </w:rPr>
      </w:pPr>
    </w:p>
    <w:p w14:paraId="493056A6" w14:textId="77777777" w:rsidR="00066EAC" w:rsidRDefault="00066EAC">
      <w:pPr>
        <w:spacing w:after="0" w:line="240" w:lineRule="auto"/>
        <w:jc w:val="both"/>
        <w:rPr>
          <w:rFonts w:ascii="Arial" w:eastAsia="Times New Roman" w:hAnsi="Arial" w:cs="Arial"/>
        </w:rPr>
      </w:pPr>
    </w:p>
    <w:p w14:paraId="635883A7" w14:textId="77777777" w:rsidR="004B20E5" w:rsidRDefault="004B20E5" w:rsidP="00781087">
      <w:pPr>
        <w:pBdr>
          <w:bottom w:val="single" w:sz="4" w:space="1" w:color="000000"/>
          <w:right w:val="single" w:sz="4" w:space="4" w:color="000000"/>
        </w:pBdr>
        <w:spacing w:after="0" w:line="240" w:lineRule="auto"/>
        <w:ind w:right="990"/>
        <w:jc w:val="both"/>
        <w:rPr>
          <w:rFonts w:ascii="Arial" w:eastAsia="Times New Roman" w:hAnsi="Arial" w:cs="Arial"/>
        </w:rPr>
      </w:pPr>
      <w:r>
        <w:rPr>
          <w:rFonts w:ascii="Arial" w:eastAsia="Times New Roman" w:hAnsi="Arial" w:cs="Arial"/>
          <w:b/>
        </w:rPr>
        <w:lastRenderedPageBreak/>
        <w:t xml:space="preserve">ARTICLE </w:t>
      </w:r>
      <w:r w:rsidR="00D323C0">
        <w:rPr>
          <w:rFonts w:ascii="Arial" w:eastAsia="Times New Roman" w:hAnsi="Arial" w:cs="Arial"/>
          <w:b/>
        </w:rPr>
        <w:t>4</w:t>
      </w:r>
      <w:r>
        <w:rPr>
          <w:rFonts w:ascii="Arial" w:eastAsia="Times New Roman" w:hAnsi="Arial" w:cs="Arial"/>
          <w:b/>
        </w:rPr>
        <w:t xml:space="preserve"> – </w:t>
      </w:r>
      <w:r w:rsidR="001E50DA">
        <w:rPr>
          <w:rFonts w:ascii="Arial" w:eastAsia="Times New Roman" w:hAnsi="Arial" w:cs="Arial"/>
          <w:b/>
        </w:rPr>
        <w:t xml:space="preserve">MODALITES </w:t>
      </w:r>
      <w:r w:rsidR="00781087">
        <w:rPr>
          <w:rFonts w:ascii="Arial" w:eastAsia="Times New Roman" w:hAnsi="Arial" w:cs="Arial"/>
          <w:b/>
        </w:rPr>
        <w:t>D’EXECUTION DES MISSIONS DES PARTENAIRES</w:t>
      </w:r>
    </w:p>
    <w:p w14:paraId="55BF8A2A" w14:textId="77777777" w:rsidR="004B20E5" w:rsidRDefault="004B20E5">
      <w:pPr>
        <w:spacing w:after="0" w:line="240" w:lineRule="auto"/>
        <w:jc w:val="both"/>
        <w:rPr>
          <w:rFonts w:ascii="Arial" w:eastAsia="Times New Roman" w:hAnsi="Arial" w:cs="Arial"/>
        </w:rPr>
      </w:pPr>
    </w:p>
    <w:p w14:paraId="302447B3" w14:textId="4E08DA92" w:rsidR="00D323C0" w:rsidRDefault="00C52B90">
      <w:pPr>
        <w:spacing w:after="0" w:line="240" w:lineRule="auto"/>
        <w:jc w:val="both"/>
        <w:rPr>
          <w:rFonts w:ascii="Arial" w:eastAsia="Times New Roman" w:hAnsi="Arial" w:cs="Arial"/>
        </w:rPr>
      </w:pPr>
      <w:r>
        <w:rPr>
          <w:rFonts w:ascii="Arial" w:eastAsia="Times New Roman" w:hAnsi="Arial" w:cs="Arial"/>
        </w:rPr>
        <w:t>ILOTS PAYSANS</w:t>
      </w:r>
      <w:r w:rsidR="00781087">
        <w:rPr>
          <w:rFonts w:ascii="Arial" w:eastAsia="Times New Roman" w:hAnsi="Arial" w:cs="Arial"/>
        </w:rPr>
        <w:t xml:space="preserve">, en tant qu’animateur </w:t>
      </w:r>
      <w:r w:rsidR="00AD7101">
        <w:rPr>
          <w:rFonts w:ascii="Arial" w:eastAsia="Times New Roman" w:hAnsi="Arial" w:cs="Arial"/>
        </w:rPr>
        <w:t>du dispositif et coordinateur du projet</w:t>
      </w:r>
      <w:r w:rsidR="00781087">
        <w:rPr>
          <w:rFonts w:ascii="Arial" w:eastAsia="Times New Roman" w:hAnsi="Arial" w:cs="Arial"/>
        </w:rPr>
        <w:t>, après s’être assuré des besoins exprimés par le porteur de projet</w:t>
      </w:r>
      <w:r w:rsidR="00AD7101">
        <w:rPr>
          <w:rFonts w:ascii="Arial" w:eastAsia="Times New Roman" w:hAnsi="Arial" w:cs="Arial"/>
        </w:rPr>
        <w:t xml:space="preserve"> et en fonction du cad</w:t>
      </w:r>
      <w:r w:rsidR="0000084F">
        <w:rPr>
          <w:rFonts w:ascii="Arial" w:eastAsia="Times New Roman" w:hAnsi="Arial" w:cs="Arial"/>
        </w:rPr>
        <w:t>re préétabli par l’espace-test,</w:t>
      </w:r>
      <w:r w:rsidR="00781087">
        <w:rPr>
          <w:rFonts w:ascii="Arial" w:eastAsia="Times New Roman" w:hAnsi="Arial" w:cs="Arial"/>
        </w:rPr>
        <w:t xml:space="preserve"> définit </w:t>
      </w:r>
      <w:r w:rsidR="008C4434">
        <w:rPr>
          <w:rFonts w:ascii="Arial" w:eastAsia="Times New Roman" w:hAnsi="Arial" w:cs="Arial"/>
        </w:rPr>
        <w:t>avec les différents partenaires</w:t>
      </w:r>
      <w:r w:rsidR="00781087">
        <w:rPr>
          <w:rFonts w:ascii="Arial" w:eastAsia="Times New Roman" w:hAnsi="Arial" w:cs="Arial"/>
        </w:rPr>
        <w:t xml:space="preserve"> les modalités concrètes de son implication dans le projet, en vue de garantir notamment l’articulation de l’exécution de la mission avec les missions assurées par les autres partenaires. </w:t>
      </w:r>
    </w:p>
    <w:p w14:paraId="7ADF5AB7" w14:textId="77777777" w:rsidR="00781087" w:rsidRDefault="00021783">
      <w:pPr>
        <w:spacing w:after="0" w:line="240" w:lineRule="auto"/>
        <w:jc w:val="both"/>
        <w:rPr>
          <w:rFonts w:ascii="Arial" w:eastAsia="Times New Roman" w:hAnsi="Arial" w:cs="Arial"/>
        </w:rPr>
      </w:pPr>
      <w:r>
        <w:rPr>
          <w:rFonts w:ascii="Arial" w:eastAsia="Times New Roman" w:hAnsi="Arial" w:cs="Arial"/>
        </w:rPr>
        <w:t xml:space="preserve">Ce </w:t>
      </w:r>
      <w:r w:rsidR="00781087">
        <w:rPr>
          <w:rFonts w:ascii="Arial" w:eastAsia="Times New Roman" w:hAnsi="Arial" w:cs="Arial"/>
        </w:rPr>
        <w:t>partenariat précisera les modalités d’accompagnement et modalités financières liées à la mission décrite</w:t>
      </w:r>
      <w:r>
        <w:rPr>
          <w:rFonts w:ascii="Arial" w:eastAsia="Times New Roman" w:hAnsi="Arial" w:cs="Arial"/>
        </w:rPr>
        <w:t>.</w:t>
      </w:r>
    </w:p>
    <w:p w14:paraId="65A823A0" w14:textId="77777777" w:rsidR="00D323C0" w:rsidRDefault="00D323C0">
      <w:pPr>
        <w:spacing w:after="0" w:line="240" w:lineRule="auto"/>
        <w:jc w:val="both"/>
        <w:rPr>
          <w:rFonts w:ascii="Arial" w:eastAsia="Times New Roman" w:hAnsi="Arial" w:cs="Arial"/>
        </w:rPr>
      </w:pPr>
    </w:p>
    <w:p w14:paraId="7E6BA8C8" w14:textId="77777777" w:rsidR="006A55D6" w:rsidRDefault="006A55D6">
      <w:pPr>
        <w:spacing w:after="0" w:line="240" w:lineRule="auto"/>
        <w:jc w:val="both"/>
        <w:rPr>
          <w:rFonts w:ascii="Arial" w:eastAsia="Times New Roman" w:hAnsi="Arial" w:cs="Arial"/>
        </w:rPr>
      </w:pPr>
    </w:p>
    <w:p w14:paraId="033703EF" w14:textId="77777777" w:rsidR="006E6CB0" w:rsidRPr="006A55D6" w:rsidRDefault="006E6CB0" w:rsidP="006A55D6">
      <w:pPr>
        <w:pBdr>
          <w:bottom w:val="single" w:sz="4" w:space="1" w:color="auto"/>
          <w:right w:val="single" w:sz="4" w:space="4" w:color="auto"/>
        </w:pBdr>
        <w:spacing w:after="0" w:line="240" w:lineRule="auto"/>
        <w:ind w:right="848"/>
        <w:jc w:val="both"/>
        <w:rPr>
          <w:rFonts w:ascii="Arial" w:eastAsia="Times New Roman" w:hAnsi="Arial" w:cs="Arial"/>
          <w:b/>
        </w:rPr>
      </w:pPr>
      <w:r w:rsidRPr="006A55D6">
        <w:rPr>
          <w:rFonts w:ascii="Arial" w:eastAsia="Times New Roman" w:hAnsi="Arial" w:cs="Arial"/>
          <w:b/>
        </w:rPr>
        <w:t xml:space="preserve">ARTICLE 5 – IMPLICATION </w:t>
      </w:r>
      <w:r w:rsidR="006A55D6" w:rsidRPr="006A55D6">
        <w:rPr>
          <w:rFonts w:ascii="Arial" w:eastAsia="Times New Roman" w:hAnsi="Arial" w:cs="Arial"/>
          <w:b/>
        </w:rPr>
        <w:t xml:space="preserve">MATERIELLE </w:t>
      </w:r>
      <w:r w:rsidRPr="006A55D6">
        <w:rPr>
          <w:rFonts w:ascii="Arial" w:eastAsia="Times New Roman" w:hAnsi="Arial" w:cs="Arial"/>
          <w:b/>
        </w:rPr>
        <w:t>DES DIFFERENTS PARTENAIRES</w:t>
      </w:r>
    </w:p>
    <w:p w14:paraId="709EA44A" w14:textId="77777777" w:rsidR="006E6CB0" w:rsidRDefault="006E6CB0">
      <w:pPr>
        <w:spacing w:after="0" w:line="240" w:lineRule="auto"/>
        <w:jc w:val="both"/>
        <w:rPr>
          <w:rFonts w:ascii="Arial" w:eastAsia="Times New Roman" w:hAnsi="Arial" w:cs="Arial"/>
        </w:rPr>
      </w:pPr>
    </w:p>
    <w:p w14:paraId="11119B22" w14:textId="77777777" w:rsidR="006A55D6" w:rsidRDefault="006A55D6" w:rsidP="006A55D6">
      <w:pPr>
        <w:spacing w:after="0" w:line="240" w:lineRule="auto"/>
        <w:jc w:val="both"/>
        <w:rPr>
          <w:rFonts w:ascii="Arial" w:eastAsia="Times New Roman" w:hAnsi="Arial" w:cs="Arial"/>
        </w:rPr>
      </w:pPr>
      <w:r w:rsidRPr="006A55D6">
        <w:rPr>
          <w:rFonts w:ascii="Arial" w:eastAsia="Times New Roman" w:hAnsi="Arial" w:cs="Arial"/>
          <w:b/>
        </w:rPr>
        <w:t>Le verger-test</w:t>
      </w:r>
      <w:r>
        <w:rPr>
          <w:rFonts w:ascii="Arial" w:eastAsia="Times New Roman" w:hAnsi="Arial" w:cs="Arial"/>
        </w:rPr>
        <w:t xml:space="preserve"> qui servira d’ancrage aux projets de test </w:t>
      </w:r>
      <w:r w:rsidR="009001FD">
        <w:rPr>
          <w:rFonts w:ascii="Arial" w:eastAsia="Times New Roman" w:hAnsi="Arial" w:cs="Arial"/>
        </w:rPr>
        <w:t>en pomiculture se situe à Saint-</w:t>
      </w:r>
      <w:r>
        <w:rPr>
          <w:rFonts w:ascii="Arial" w:eastAsia="Times New Roman" w:hAnsi="Arial" w:cs="Arial"/>
        </w:rPr>
        <w:t xml:space="preserve">Amant-Tallende et </w:t>
      </w:r>
      <w:r w:rsidR="008F5C87" w:rsidRPr="008F5C87">
        <w:rPr>
          <w:rFonts w:ascii="Arial" w:hAnsi="Arial" w:cs="Arial"/>
        </w:rPr>
        <w:t>a été acheté par La Foncière TERRE DE LIENS, sur une proposition de TERRE DE LIENS AUVERGNE. Il est mis à disposition des porteurs de projet via ILOTS PAYSANS qui signe un bail rural environnemental à domaine congéable avec La Foncière TERRE DE LIENS</w:t>
      </w:r>
      <w:r w:rsidR="008F5C87">
        <w:rPr>
          <w:rFonts w:ascii="Arial" w:hAnsi="Arial" w:cs="Arial"/>
          <w:color w:val="B92D5D"/>
        </w:rPr>
        <w:t xml:space="preserve"> </w:t>
      </w:r>
      <w:r>
        <w:rPr>
          <w:rFonts w:ascii="Arial" w:eastAsia="Times New Roman" w:hAnsi="Arial" w:cs="Arial"/>
        </w:rPr>
        <w:t>et en achète les arbres. (Voir document contractuel en annexe).</w:t>
      </w:r>
    </w:p>
    <w:p w14:paraId="6B790F49" w14:textId="77777777" w:rsidR="006A55D6" w:rsidRDefault="006A55D6" w:rsidP="006A55D6">
      <w:pPr>
        <w:spacing w:after="0" w:line="240" w:lineRule="auto"/>
        <w:jc w:val="both"/>
        <w:rPr>
          <w:rFonts w:ascii="Arial" w:eastAsia="Times New Roman" w:hAnsi="Arial" w:cs="Arial"/>
        </w:rPr>
      </w:pPr>
    </w:p>
    <w:p w14:paraId="1E4C5C9B" w14:textId="77777777" w:rsidR="006A55D6" w:rsidRDefault="006A55D6" w:rsidP="006A55D6">
      <w:pPr>
        <w:spacing w:after="0" w:line="240" w:lineRule="auto"/>
        <w:jc w:val="both"/>
        <w:rPr>
          <w:rFonts w:ascii="Arial" w:eastAsia="Times New Roman" w:hAnsi="Arial" w:cs="Arial"/>
        </w:rPr>
      </w:pPr>
      <w:r w:rsidRPr="006A55D6">
        <w:rPr>
          <w:rFonts w:ascii="Arial" w:eastAsia="Times New Roman" w:hAnsi="Arial" w:cs="Arial"/>
          <w:b/>
        </w:rPr>
        <w:t>Le bâtiment</w:t>
      </w:r>
      <w:r>
        <w:rPr>
          <w:rFonts w:ascii="Arial" w:eastAsia="Times New Roman" w:hAnsi="Arial" w:cs="Arial"/>
        </w:rPr>
        <w:t>, outil nécessaire à la concrétisation du test en pomiculture se situe sur la commune de Saint</w:t>
      </w:r>
      <w:r w:rsidR="009001FD">
        <w:rPr>
          <w:rFonts w:ascii="Arial" w:eastAsia="Times New Roman" w:hAnsi="Arial" w:cs="Arial"/>
        </w:rPr>
        <w:t>-</w:t>
      </w:r>
      <w:r>
        <w:rPr>
          <w:rFonts w:ascii="Arial" w:eastAsia="Times New Roman" w:hAnsi="Arial" w:cs="Arial"/>
        </w:rPr>
        <w:t>Amant-Tallende, et est propriété de</w:t>
      </w:r>
      <w:r w:rsidR="009001FD">
        <w:rPr>
          <w:rFonts w:ascii="Arial" w:eastAsia="Times New Roman" w:hAnsi="Arial" w:cs="Arial"/>
        </w:rPr>
        <w:t xml:space="preserve"> </w:t>
      </w:r>
      <w:proofErr w:type="spellStart"/>
      <w:r w:rsidR="009001FD">
        <w:rPr>
          <w:rFonts w:ascii="Arial" w:eastAsia="Times New Roman" w:hAnsi="Arial" w:cs="Arial"/>
        </w:rPr>
        <w:t>Mond’Arverne</w:t>
      </w:r>
      <w:proofErr w:type="spellEnd"/>
      <w:r w:rsidR="009001FD">
        <w:rPr>
          <w:rFonts w:ascii="Arial" w:eastAsia="Times New Roman" w:hAnsi="Arial" w:cs="Arial"/>
        </w:rPr>
        <w:t xml:space="preserve"> Communauté.</w:t>
      </w:r>
    </w:p>
    <w:p w14:paraId="72896E29" w14:textId="0FC46005" w:rsidR="006A55D6" w:rsidRDefault="006A55D6" w:rsidP="006A55D6">
      <w:pPr>
        <w:spacing w:after="0" w:line="240" w:lineRule="auto"/>
        <w:jc w:val="both"/>
        <w:rPr>
          <w:rFonts w:ascii="Arial" w:eastAsia="Times New Roman" w:hAnsi="Arial" w:cs="Arial"/>
        </w:rPr>
      </w:pPr>
      <w:r>
        <w:rPr>
          <w:rFonts w:ascii="Arial" w:eastAsia="Times New Roman" w:hAnsi="Arial" w:cs="Arial"/>
        </w:rPr>
        <w:t>La communauté de communes, pour la réalisation de ce projet, réalise les aménagements nécessaires au stockage de matériel et de pommes dans le cadre de l’activité arboricole développée sur le lieu.</w:t>
      </w:r>
      <w:r w:rsidR="009001FD" w:rsidRPr="009001FD">
        <w:rPr>
          <w:rFonts w:ascii="Arial" w:eastAsia="Times New Roman" w:hAnsi="Arial" w:cs="Arial"/>
          <w:color w:val="FF0000"/>
        </w:rPr>
        <w:t xml:space="preserve"> </w:t>
      </w:r>
      <w:r>
        <w:rPr>
          <w:rFonts w:ascii="Arial" w:eastAsia="Times New Roman" w:hAnsi="Arial" w:cs="Arial"/>
        </w:rPr>
        <w:t>Une convention spécifique de mise à disposition temporaire définit les modalités d’occupation et d’utilisation de ce bâtiment par les porteurs de projets</w:t>
      </w:r>
      <w:r w:rsidR="0000084F">
        <w:rPr>
          <w:rFonts w:ascii="Arial" w:eastAsia="Times New Roman" w:hAnsi="Arial" w:cs="Arial"/>
        </w:rPr>
        <w:t>,</w:t>
      </w:r>
      <w:r>
        <w:rPr>
          <w:rFonts w:ascii="Arial" w:eastAsia="Times New Roman" w:hAnsi="Arial" w:cs="Arial"/>
        </w:rPr>
        <w:t xml:space="preserve"> sous la responsabilité d’ILOTS PAYSANS. (Voir document contractuel </w:t>
      </w:r>
      <w:r w:rsidR="0000084F">
        <w:rPr>
          <w:rFonts w:ascii="Arial" w:eastAsia="Times New Roman" w:hAnsi="Arial" w:cs="Arial"/>
        </w:rPr>
        <w:t xml:space="preserve">« Convention de mise à disposition précaire » </w:t>
      </w:r>
      <w:r>
        <w:rPr>
          <w:rFonts w:ascii="Arial" w:eastAsia="Times New Roman" w:hAnsi="Arial" w:cs="Arial"/>
        </w:rPr>
        <w:t>en annexe).</w:t>
      </w:r>
    </w:p>
    <w:p w14:paraId="1D542284" w14:textId="77777777" w:rsidR="006A55D6" w:rsidRDefault="006A55D6" w:rsidP="006A55D6">
      <w:pPr>
        <w:spacing w:after="0" w:line="240" w:lineRule="auto"/>
        <w:jc w:val="both"/>
        <w:rPr>
          <w:rFonts w:ascii="Arial" w:eastAsia="Times New Roman" w:hAnsi="Arial" w:cs="Arial"/>
        </w:rPr>
      </w:pPr>
    </w:p>
    <w:p w14:paraId="4EC6FB6B" w14:textId="589674B8" w:rsidR="006A55D6" w:rsidRDefault="006A55D6" w:rsidP="006A55D6">
      <w:pPr>
        <w:spacing w:after="0" w:line="240" w:lineRule="auto"/>
        <w:jc w:val="both"/>
        <w:rPr>
          <w:rFonts w:ascii="Arial" w:eastAsia="Times New Roman" w:hAnsi="Arial" w:cs="Arial"/>
        </w:rPr>
      </w:pPr>
      <w:r>
        <w:rPr>
          <w:rFonts w:ascii="Arial" w:eastAsia="Times New Roman" w:hAnsi="Arial" w:cs="Arial"/>
        </w:rPr>
        <w:t xml:space="preserve">ILOTS PAYSANS réalise les </w:t>
      </w:r>
      <w:r w:rsidRPr="006A55D6">
        <w:rPr>
          <w:rFonts w:ascii="Arial" w:eastAsia="Times New Roman" w:hAnsi="Arial" w:cs="Arial"/>
          <w:b/>
        </w:rPr>
        <w:t>autres investissements nécessaires à la conduite du verger</w:t>
      </w:r>
      <w:r>
        <w:rPr>
          <w:rFonts w:ascii="Arial" w:eastAsia="Times New Roman" w:hAnsi="Arial" w:cs="Arial"/>
        </w:rPr>
        <w:t xml:space="preserve"> (plantation, remise en état, matériel amortissable) et est en charge de coordonner la </w:t>
      </w:r>
      <w:r w:rsidRPr="0000084F">
        <w:rPr>
          <w:rFonts w:ascii="Arial" w:eastAsia="Times New Roman" w:hAnsi="Arial" w:cs="Arial"/>
        </w:rPr>
        <w:t>globalité du dispositif de verger-test.</w:t>
      </w:r>
      <w:r w:rsidR="0000084F">
        <w:rPr>
          <w:rFonts w:ascii="Arial" w:eastAsia="Times New Roman" w:hAnsi="Arial" w:cs="Arial"/>
        </w:rPr>
        <w:t xml:space="preserve"> </w:t>
      </w:r>
      <w:r w:rsidRPr="0000084F">
        <w:rPr>
          <w:rFonts w:ascii="Arial" w:eastAsia="Times New Roman" w:hAnsi="Arial" w:cs="Arial"/>
        </w:rPr>
        <w:t xml:space="preserve">Pour ce faire, </w:t>
      </w:r>
      <w:r w:rsidR="00F5257F" w:rsidRPr="0000084F">
        <w:rPr>
          <w:rFonts w:ascii="Arial" w:eastAsia="Times New Roman" w:hAnsi="Arial" w:cs="Arial"/>
        </w:rPr>
        <w:t xml:space="preserve">il a en charge de coordonner </w:t>
      </w:r>
      <w:r w:rsidRPr="0000084F">
        <w:rPr>
          <w:rFonts w:ascii="Arial" w:eastAsia="Times New Roman" w:hAnsi="Arial" w:cs="Arial"/>
        </w:rPr>
        <w:t xml:space="preserve">les partenaires appropriés pour mener à bien </w:t>
      </w:r>
      <w:r w:rsidR="001102CC" w:rsidRPr="0000084F">
        <w:rPr>
          <w:rFonts w:ascii="Arial" w:eastAsia="Times New Roman" w:hAnsi="Arial" w:cs="Arial"/>
        </w:rPr>
        <w:t>les missions liées</w:t>
      </w:r>
      <w:r w:rsidR="0000084F">
        <w:rPr>
          <w:rFonts w:ascii="Arial" w:eastAsia="Times New Roman" w:hAnsi="Arial" w:cs="Arial"/>
        </w:rPr>
        <w:t xml:space="preserve"> au suivi</w:t>
      </w:r>
      <w:r w:rsidRPr="0000084F">
        <w:rPr>
          <w:rFonts w:ascii="Arial" w:eastAsia="Times New Roman" w:hAnsi="Arial" w:cs="Arial"/>
        </w:rPr>
        <w:t xml:space="preserve"> et à la bonne conduite du projet.</w:t>
      </w:r>
      <w:r>
        <w:rPr>
          <w:rFonts w:ascii="Arial" w:eastAsia="Times New Roman" w:hAnsi="Arial" w:cs="Arial"/>
        </w:rPr>
        <w:t xml:space="preserve">  </w:t>
      </w:r>
    </w:p>
    <w:p w14:paraId="1F08A06C" w14:textId="77777777" w:rsidR="0000084F" w:rsidRDefault="0000084F">
      <w:pPr>
        <w:spacing w:after="0" w:line="240" w:lineRule="auto"/>
        <w:jc w:val="both"/>
        <w:rPr>
          <w:rFonts w:ascii="Arial" w:eastAsia="Times New Roman" w:hAnsi="Arial" w:cs="Arial"/>
        </w:rPr>
      </w:pPr>
    </w:p>
    <w:p w14:paraId="4751670B" w14:textId="77777777" w:rsidR="004B20E5" w:rsidRDefault="008C4434">
      <w:pPr>
        <w:spacing w:after="0" w:line="240" w:lineRule="auto"/>
        <w:jc w:val="both"/>
        <w:rPr>
          <w:rFonts w:ascii="Arial" w:eastAsia="Times New Roman" w:hAnsi="Arial" w:cs="Arial"/>
        </w:rPr>
      </w:pPr>
      <w:r>
        <w:rPr>
          <w:rFonts w:ascii="Arial" w:eastAsia="Times New Roman" w:hAnsi="Arial" w:cs="Arial"/>
        </w:rPr>
        <w:t xml:space="preserve">Chaque partenaire supporte l’ensemble des frais et dépenses de toute </w:t>
      </w:r>
      <w:r w:rsidR="001102CC">
        <w:rPr>
          <w:rFonts w:ascii="Arial" w:eastAsia="Times New Roman" w:hAnsi="Arial" w:cs="Arial"/>
        </w:rPr>
        <w:t>natures liés</w:t>
      </w:r>
      <w:r>
        <w:rPr>
          <w:rFonts w:ascii="Arial" w:eastAsia="Times New Roman" w:hAnsi="Arial" w:cs="Arial"/>
        </w:rPr>
        <w:t xml:space="preserve"> à la mission dont il prend l’initiative.</w:t>
      </w:r>
    </w:p>
    <w:p w14:paraId="18EAF5A1" w14:textId="77777777" w:rsidR="008C4434" w:rsidRDefault="008C4434">
      <w:pPr>
        <w:spacing w:after="0" w:line="240" w:lineRule="auto"/>
        <w:jc w:val="both"/>
        <w:rPr>
          <w:rFonts w:ascii="Arial" w:eastAsia="Times New Roman" w:hAnsi="Arial" w:cs="Arial"/>
        </w:rPr>
      </w:pPr>
    </w:p>
    <w:p w14:paraId="08DDD2CB" w14:textId="77777777" w:rsidR="00C4782A" w:rsidRDefault="00C4782A">
      <w:pPr>
        <w:spacing w:after="0" w:line="240" w:lineRule="auto"/>
        <w:jc w:val="both"/>
        <w:rPr>
          <w:rFonts w:ascii="Arial" w:eastAsia="Times New Roman" w:hAnsi="Arial" w:cs="Arial"/>
        </w:rPr>
      </w:pPr>
    </w:p>
    <w:p w14:paraId="40EC7D27" w14:textId="77777777" w:rsidR="004B20E5" w:rsidRDefault="008D1330" w:rsidP="001F43E1">
      <w:pPr>
        <w:pBdr>
          <w:bottom w:val="single" w:sz="4" w:space="1" w:color="000000"/>
          <w:right w:val="single" w:sz="4" w:space="0" w:color="000000"/>
        </w:pBdr>
        <w:spacing w:after="0" w:line="240" w:lineRule="auto"/>
        <w:ind w:right="5101"/>
        <w:jc w:val="both"/>
        <w:rPr>
          <w:rFonts w:ascii="Arial" w:eastAsia="Times New Roman" w:hAnsi="Arial" w:cs="Arial"/>
          <w:color w:val="FF0000"/>
        </w:rPr>
      </w:pPr>
      <w:r>
        <w:rPr>
          <w:rFonts w:ascii="Arial" w:eastAsia="Times New Roman" w:hAnsi="Arial" w:cs="Arial"/>
          <w:b/>
        </w:rPr>
        <w:t>ARTICLE  6</w:t>
      </w:r>
      <w:r w:rsidR="004B20E5">
        <w:rPr>
          <w:rFonts w:ascii="Arial" w:eastAsia="Times New Roman" w:hAnsi="Arial" w:cs="Arial"/>
          <w:b/>
        </w:rPr>
        <w:t xml:space="preserve"> – </w:t>
      </w:r>
      <w:r w:rsidR="008C4434">
        <w:rPr>
          <w:rFonts w:ascii="Arial" w:eastAsia="Times New Roman" w:hAnsi="Arial" w:cs="Arial"/>
          <w:b/>
        </w:rPr>
        <w:t>COMMUNICATION</w:t>
      </w:r>
    </w:p>
    <w:p w14:paraId="4B8A1EFA" w14:textId="77777777" w:rsidR="004B20E5" w:rsidRDefault="004B20E5">
      <w:pPr>
        <w:spacing w:after="0" w:line="240" w:lineRule="auto"/>
        <w:jc w:val="both"/>
        <w:rPr>
          <w:rFonts w:ascii="Arial" w:eastAsia="Times New Roman" w:hAnsi="Arial" w:cs="Arial"/>
          <w:color w:val="FF0000"/>
        </w:rPr>
      </w:pPr>
    </w:p>
    <w:p w14:paraId="0CD3468C" w14:textId="77777777" w:rsidR="004B20E5" w:rsidRPr="00C52B90" w:rsidRDefault="008C4434">
      <w:pPr>
        <w:spacing w:after="0" w:line="240" w:lineRule="auto"/>
        <w:jc w:val="both"/>
        <w:rPr>
          <w:rFonts w:ascii="Arial" w:eastAsia="Times New Roman" w:hAnsi="Arial" w:cs="Arial"/>
          <w:u w:val="single"/>
        </w:rPr>
      </w:pPr>
      <w:r w:rsidRPr="00C52B90">
        <w:rPr>
          <w:rFonts w:ascii="Arial" w:eastAsia="Times New Roman" w:hAnsi="Arial" w:cs="Arial"/>
          <w:u w:val="single"/>
        </w:rPr>
        <w:t>Communication externe :</w:t>
      </w:r>
    </w:p>
    <w:p w14:paraId="204627A7" w14:textId="77777777" w:rsidR="008C4434" w:rsidRDefault="008D1330">
      <w:pPr>
        <w:spacing w:after="0" w:line="240" w:lineRule="auto"/>
        <w:jc w:val="both"/>
        <w:rPr>
          <w:rFonts w:ascii="Arial" w:eastAsia="Times New Roman" w:hAnsi="Arial" w:cs="Arial"/>
        </w:rPr>
      </w:pPr>
      <w:r>
        <w:rPr>
          <w:rFonts w:ascii="Arial" w:eastAsia="Times New Roman" w:hAnsi="Arial" w:cs="Arial"/>
        </w:rPr>
        <w:t>Les partenaires s’engag</w:t>
      </w:r>
      <w:r w:rsidR="008C4434">
        <w:rPr>
          <w:rFonts w:ascii="Arial" w:eastAsia="Times New Roman" w:hAnsi="Arial" w:cs="Arial"/>
        </w:rPr>
        <w:t>ent à respecter la plus stricte confidentialité concernant les informations inhérentes aux dossiers des porteurs de projets.</w:t>
      </w:r>
    </w:p>
    <w:p w14:paraId="3E6BED63" w14:textId="77777777" w:rsidR="008C4434" w:rsidRDefault="008C4434">
      <w:pPr>
        <w:spacing w:after="0" w:line="240" w:lineRule="auto"/>
        <w:jc w:val="both"/>
        <w:rPr>
          <w:rFonts w:ascii="Arial" w:eastAsia="Times New Roman" w:hAnsi="Arial" w:cs="Arial"/>
        </w:rPr>
      </w:pPr>
    </w:p>
    <w:p w14:paraId="4D7EBFE3" w14:textId="4B7EC8A2" w:rsidR="008C4434" w:rsidRDefault="008C4434">
      <w:pPr>
        <w:spacing w:after="0" w:line="240" w:lineRule="auto"/>
        <w:jc w:val="both"/>
        <w:rPr>
          <w:rFonts w:ascii="Arial" w:eastAsia="Times New Roman" w:hAnsi="Arial" w:cs="Arial"/>
        </w:rPr>
      </w:pPr>
      <w:r>
        <w:rPr>
          <w:rFonts w:ascii="Arial" w:eastAsia="Times New Roman" w:hAnsi="Arial" w:cs="Arial"/>
        </w:rPr>
        <w:t>Les partenaires s’engagent à</w:t>
      </w:r>
      <w:r w:rsidR="00C52B90">
        <w:rPr>
          <w:rFonts w:ascii="Arial" w:eastAsia="Times New Roman" w:hAnsi="Arial" w:cs="Arial"/>
        </w:rPr>
        <w:t xml:space="preserve"> </w:t>
      </w:r>
      <w:r>
        <w:rPr>
          <w:rFonts w:ascii="Arial" w:eastAsia="Times New Roman" w:hAnsi="Arial" w:cs="Arial"/>
        </w:rPr>
        <w:t xml:space="preserve">rendre compte et à promouvoir la démarche et les partenariats faisant l’objet de cette </w:t>
      </w:r>
      <w:r w:rsidR="00C52B90">
        <w:rPr>
          <w:rFonts w:ascii="Arial" w:eastAsia="Times New Roman" w:hAnsi="Arial" w:cs="Arial"/>
        </w:rPr>
        <w:t>convention dans leurs diff</w:t>
      </w:r>
      <w:r w:rsidR="0000084F">
        <w:rPr>
          <w:rFonts w:ascii="Arial" w:eastAsia="Times New Roman" w:hAnsi="Arial" w:cs="Arial"/>
        </w:rPr>
        <w:t xml:space="preserve">érentes communications. Les </w:t>
      </w:r>
      <w:r w:rsidR="008D1330">
        <w:rPr>
          <w:rFonts w:ascii="Arial" w:eastAsia="Times New Roman" w:hAnsi="Arial" w:cs="Arial"/>
        </w:rPr>
        <w:t>logos d</w:t>
      </w:r>
      <w:r w:rsidR="0000084F">
        <w:rPr>
          <w:rFonts w:ascii="Arial" w:eastAsia="Times New Roman" w:hAnsi="Arial" w:cs="Arial"/>
        </w:rPr>
        <w:t>e tous l</w:t>
      </w:r>
      <w:r w:rsidR="008D1330">
        <w:rPr>
          <w:rFonts w:ascii="Arial" w:eastAsia="Times New Roman" w:hAnsi="Arial" w:cs="Arial"/>
        </w:rPr>
        <w:t>es partenaires devront figurer sur les</w:t>
      </w:r>
      <w:r w:rsidR="0000084F" w:rsidRPr="0000084F">
        <w:rPr>
          <w:rFonts w:ascii="Arial" w:eastAsia="Times New Roman" w:hAnsi="Arial" w:cs="Arial"/>
        </w:rPr>
        <w:t xml:space="preserve"> </w:t>
      </w:r>
      <w:r w:rsidR="0000084F">
        <w:rPr>
          <w:rFonts w:ascii="Arial" w:eastAsia="Times New Roman" w:hAnsi="Arial" w:cs="Arial"/>
        </w:rPr>
        <w:t>différents documents produits dans le cadre de ce projet.</w:t>
      </w:r>
    </w:p>
    <w:p w14:paraId="129447E7" w14:textId="77777777" w:rsidR="00C52B90" w:rsidRDefault="00C52B90">
      <w:pPr>
        <w:spacing w:after="0" w:line="240" w:lineRule="auto"/>
        <w:jc w:val="both"/>
        <w:rPr>
          <w:rFonts w:ascii="Arial" w:eastAsia="Times New Roman" w:hAnsi="Arial" w:cs="Arial"/>
        </w:rPr>
      </w:pPr>
    </w:p>
    <w:p w14:paraId="5D9713A0" w14:textId="77777777" w:rsidR="00C52B90" w:rsidRDefault="00C52B90">
      <w:pPr>
        <w:spacing w:after="0" w:line="240" w:lineRule="auto"/>
        <w:jc w:val="both"/>
        <w:rPr>
          <w:rFonts w:ascii="Arial" w:eastAsia="Times New Roman" w:hAnsi="Arial" w:cs="Arial"/>
        </w:rPr>
      </w:pPr>
      <w:r>
        <w:rPr>
          <w:rFonts w:ascii="Arial" w:eastAsia="Times New Roman" w:hAnsi="Arial" w:cs="Arial"/>
        </w:rPr>
        <w:t>Tout support de communication ayant pour objectif de p</w:t>
      </w:r>
      <w:r w:rsidR="008D1330">
        <w:rPr>
          <w:rFonts w:ascii="Arial" w:eastAsia="Times New Roman" w:hAnsi="Arial" w:cs="Arial"/>
        </w:rPr>
        <w:t xml:space="preserve">romouvoir le verger-test </w:t>
      </w:r>
      <w:r>
        <w:rPr>
          <w:rFonts w:ascii="Arial" w:eastAsia="Times New Roman" w:hAnsi="Arial" w:cs="Arial"/>
        </w:rPr>
        <w:t>sera présenté aux partenaires avant diffusion.</w:t>
      </w:r>
    </w:p>
    <w:p w14:paraId="07D8CF80" w14:textId="77777777" w:rsidR="00C52B90" w:rsidRDefault="00C52B90">
      <w:pPr>
        <w:spacing w:after="0" w:line="240" w:lineRule="auto"/>
        <w:jc w:val="both"/>
        <w:rPr>
          <w:rFonts w:ascii="Arial" w:eastAsia="Times New Roman" w:hAnsi="Arial" w:cs="Arial"/>
        </w:rPr>
      </w:pPr>
    </w:p>
    <w:p w14:paraId="239D03F8" w14:textId="77777777" w:rsidR="00C52B90" w:rsidRPr="00C52B90" w:rsidRDefault="00C52B90">
      <w:pPr>
        <w:spacing w:after="0" w:line="240" w:lineRule="auto"/>
        <w:jc w:val="both"/>
        <w:rPr>
          <w:rFonts w:ascii="Arial" w:eastAsia="Times New Roman" w:hAnsi="Arial" w:cs="Arial"/>
          <w:u w:val="single"/>
        </w:rPr>
      </w:pPr>
      <w:r w:rsidRPr="00C52B90">
        <w:rPr>
          <w:rFonts w:ascii="Arial" w:eastAsia="Times New Roman" w:hAnsi="Arial" w:cs="Arial"/>
          <w:u w:val="single"/>
        </w:rPr>
        <w:t>Communication au sein des structures partenaires :</w:t>
      </w:r>
    </w:p>
    <w:p w14:paraId="59AE09D9" w14:textId="77777777" w:rsidR="00C52B90" w:rsidRDefault="00C52B90">
      <w:pPr>
        <w:spacing w:after="0" w:line="240" w:lineRule="auto"/>
        <w:jc w:val="both"/>
        <w:rPr>
          <w:rFonts w:ascii="Arial" w:eastAsia="Times New Roman" w:hAnsi="Arial" w:cs="Arial"/>
        </w:rPr>
      </w:pPr>
      <w:r>
        <w:rPr>
          <w:rFonts w:ascii="Arial" w:eastAsia="Times New Roman" w:hAnsi="Arial" w:cs="Arial"/>
        </w:rPr>
        <w:t>Il incombe aux signataires de communiquer sur l’avancement du projet au sein de leurs structures.</w:t>
      </w:r>
    </w:p>
    <w:p w14:paraId="04BCB1FC" w14:textId="77777777" w:rsidR="00C52B90" w:rsidRDefault="00C52B90">
      <w:pPr>
        <w:spacing w:after="0" w:line="240" w:lineRule="auto"/>
        <w:jc w:val="both"/>
        <w:rPr>
          <w:rFonts w:ascii="Arial" w:eastAsia="Times New Roman" w:hAnsi="Arial" w:cs="Arial"/>
        </w:rPr>
      </w:pPr>
    </w:p>
    <w:p w14:paraId="5604D674" w14:textId="77777777" w:rsidR="00C52B90" w:rsidRPr="00C52B90" w:rsidRDefault="00C52B90">
      <w:pPr>
        <w:spacing w:after="0" w:line="240" w:lineRule="auto"/>
        <w:jc w:val="both"/>
        <w:rPr>
          <w:rFonts w:ascii="Arial" w:eastAsia="Times New Roman" w:hAnsi="Arial" w:cs="Arial"/>
          <w:u w:val="single"/>
        </w:rPr>
      </w:pPr>
      <w:r w:rsidRPr="00C52B90">
        <w:rPr>
          <w:rFonts w:ascii="Arial" w:eastAsia="Times New Roman" w:hAnsi="Arial" w:cs="Arial"/>
          <w:u w:val="single"/>
        </w:rPr>
        <w:t>Communication entre les partenaires dans le cadre de la convention :</w:t>
      </w:r>
    </w:p>
    <w:p w14:paraId="12A40C0A" w14:textId="77777777" w:rsidR="00C52B90" w:rsidRDefault="00C52B90">
      <w:pPr>
        <w:spacing w:after="0" w:line="240" w:lineRule="auto"/>
        <w:jc w:val="both"/>
        <w:rPr>
          <w:rFonts w:ascii="Arial" w:eastAsia="Times New Roman" w:hAnsi="Arial" w:cs="Arial"/>
        </w:rPr>
      </w:pPr>
      <w:r>
        <w:rPr>
          <w:rFonts w:ascii="Arial" w:eastAsia="Times New Roman" w:hAnsi="Arial" w:cs="Arial"/>
        </w:rPr>
        <w:t>L’ensemble des documents (</w:t>
      </w:r>
      <w:r w:rsidR="008D1330">
        <w:rPr>
          <w:rFonts w:ascii="Arial" w:eastAsia="Times New Roman" w:hAnsi="Arial" w:cs="Arial"/>
        </w:rPr>
        <w:t>comptes rendus</w:t>
      </w:r>
      <w:r>
        <w:rPr>
          <w:rFonts w:ascii="Arial" w:eastAsia="Times New Roman" w:hAnsi="Arial" w:cs="Arial"/>
        </w:rPr>
        <w:t>, synthèses, dossiers…) produits dans l</w:t>
      </w:r>
      <w:r w:rsidR="008D1330">
        <w:rPr>
          <w:rFonts w:ascii="Arial" w:eastAsia="Times New Roman" w:hAnsi="Arial" w:cs="Arial"/>
        </w:rPr>
        <w:t xml:space="preserve">e cadre de </w:t>
      </w:r>
      <w:r w:rsidR="009001FD">
        <w:rPr>
          <w:rFonts w:ascii="Arial" w:eastAsia="Times New Roman" w:hAnsi="Arial" w:cs="Arial"/>
        </w:rPr>
        <w:t>cette convention</w:t>
      </w:r>
      <w:r>
        <w:rPr>
          <w:rFonts w:ascii="Arial" w:eastAsia="Times New Roman" w:hAnsi="Arial" w:cs="Arial"/>
        </w:rPr>
        <w:t xml:space="preserve"> devront pouvoir être mis à disposition de l’ensemble des partenaires.</w:t>
      </w:r>
    </w:p>
    <w:p w14:paraId="3A6EA4B0" w14:textId="77777777" w:rsidR="00C52B90" w:rsidRDefault="00C52B90">
      <w:pPr>
        <w:spacing w:after="0" w:line="240" w:lineRule="auto"/>
        <w:jc w:val="both"/>
        <w:rPr>
          <w:rFonts w:ascii="Arial" w:eastAsia="Times New Roman" w:hAnsi="Arial" w:cs="Arial"/>
        </w:rPr>
      </w:pPr>
    </w:p>
    <w:p w14:paraId="41B0D199" w14:textId="6DD7C02F" w:rsidR="00C52B90" w:rsidRDefault="00F2560E">
      <w:pPr>
        <w:spacing w:after="0" w:line="240" w:lineRule="auto"/>
        <w:jc w:val="both"/>
        <w:rPr>
          <w:rFonts w:ascii="Arial" w:eastAsia="Times New Roman" w:hAnsi="Arial" w:cs="Arial"/>
        </w:rPr>
      </w:pPr>
      <w:r>
        <w:rPr>
          <w:rFonts w:ascii="Arial" w:eastAsia="Times New Roman" w:hAnsi="Arial" w:cs="Arial"/>
        </w:rPr>
        <w:t>ILOTS PAYSANS en tant que membre du Réseau National des Espaces-Test Agricoles (RENETA) et l</w:t>
      </w:r>
      <w:r w:rsidR="00C52B90">
        <w:rPr>
          <w:rFonts w:ascii="Arial" w:eastAsia="Times New Roman" w:hAnsi="Arial" w:cs="Arial"/>
        </w:rPr>
        <w:t xml:space="preserve">es partenaires </w:t>
      </w:r>
      <w:r>
        <w:rPr>
          <w:rFonts w:ascii="Arial" w:eastAsia="Times New Roman" w:hAnsi="Arial" w:cs="Arial"/>
        </w:rPr>
        <w:t xml:space="preserve">de cette convention </w:t>
      </w:r>
      <w:r w:rsidR="00C52B90">
        <w:rPr>
          <w:rFonts w:ascii="Arial" w:eastAsia="Times New Roman" w:hAnsi="Arial" w:cs="Arial"/>
        </w:rPr>
        <w:t xml:space="preserve">s’engagent également à partager toutes les informations concernant la mise en œuvre en local de démarches similaires de lieux-test ou d’accompagnement </w:t>
      </w:r>
      <w:r w:rsidR="002520E7">
        <w:rPr>
          <w:rFonts w:ascii="Arial" w:eastAsia="Times New Roman" w:hAnsi="Arial" w:cs="Arial"/>
        </w:rPr>
        <w:t xml:space="preserve">innovant </w:t>
      </w:r>
      <w:r w:rsidR="00C52B90">
        <w:rPr>
          <w:rFonts w:ascii="Arial" w:eastAsia="Times New Roman" w:hAnsi="Arial" w:cs="Arial"/>
        </w:rPr>
        <w:t xml:space="preserve">à l’installation, sur d’autres territoires ou coordonnés </w:t>
      </w:r>
      <w:r>
        <w:rPr>
          <w:rFonts w:ascii="Arial" w:eastAsia="Times New Roman" w:hAnsi="Arial" w:cs="Arial"/>
        </w:rPr>
        <w:t>par des réseaux professionnels.</w:t>
      </w:r>
    </w:p>
    <w:p w14:paraId="3765B65F" w14:textId="77777777" w:rsidR="004B20E5" w:rsidRDefault="004B20E5">
      <w:pPr>
        <w:spacing w:after="0" w:line="240" w:lineRule="auto"/>
        <w:jc w:val="both"/>
        <w:rPr>
          <w:rFonts w:ascii="Arial" w:eastAsia="Times New Roman" w:hAnsi="Arial" w:cs="Arial"/>
        </w:rPr>
      </w:pPr>
    </w:p>
    <w:p w14:paraId="5412218B" w14:textId="77777777" w:rsidR="004B20E5" w:rsidRDefault="004B20E5">
      <w:pPr>
        <w:spacing w:after="0" w:line="240" w:lineRule="auto"/>
        <w:jc w:val="both"/>
        <w:rPr>
          <w:rFonts w:ascii="Arial" w:eastAsia="Times New Roman" w:hAnsi="Arial" w:cs="Arial"/>
          <w:b/>
        </w:rPr>
      </w:pPr>
    </w:p>
    <w:p w14:paraId="569DB2D4" w14:textId="77777777" w:rsidR="004B20E5" w:rsidRDefault="004B20E5" w:rsidP="00C52B90">
      <w:pPr>
        <w:pBdr>
          <w:bottom w:val="single" w:sz="4" w:space="1" w:color="000000"/>
          <w:right w:val="single" w:sz="4" w:space="0" w:color="000000"/>
        </w:pBdr>
        <w:tabs>
          <w:tab w:val="left" w:pos="5220"/>
        </w:tabs>
        <w:spacing w:after="0" w:line="240" w:lineRule="auto"/>
        <w:ind w:right="2974"/>
        <w:jc w:val="both"/>
        <w:rPr>
          <w:rFonts w:ascii="Arial" w:eastAsia="Times New Roman" w:hAnsi="Arial" w:cs="Arial"/>
        </w:rPr>
      </w:pPr>
      <w:r>
        <w:rPr>
          <w:rFonts w:ascii="Arial" w:eastAsia="Times New Roman" w:hAnsi="Arial" w:cs="Arial"/>
          <w:b/>
        </w:rPr>
        <w:t xml:space="preserve">ARTICLE </w:t>
      </w:r>
      <w:r w:rsidR="008D1330">
        <w:rPr>
          <w:rFonts w:ascii="Arial" w:eastAsia="Times New Roman" w:hAnsi="Arial" w:cs="Arial"/>
          <w:b/>
        </w:rPr>
        <w:t>7</w:t>
      </w:r>
      <w:r>
        <w:rPr>
          <w:rFonts w:ascii="Arial" w:eastAsia="Times New Roman" w:hAnsi="Arial" w:cs="Arial"/>
          <w:b/>
        </w:rPr>
        <w:t xml:space="preserve"> – </w:t>
      </w:r>
      <w:r w:rsidR="00C52B90">
        <w:rPr>
          <w:rFonts w:ascii="Arial" w:eastAsia="Times New Roman" w:hAnsi="Arial" w:cs="Arial"/>
          <w:b/>
        </w:rPr>
        <w:t>MISE EN ŒUVRE DE LA CONVENTION</w:t>
      </w:r>
    </w:p>
    <w:p w14:paraId="7AE246FA" w14:textId="77777777" w:rsidR="004B20E5" w:rsidRDefault="004B20E5">
      <w:pPr>
        <w:spacing w:after="0" w:line="240" w:lineRule="auto"/>
        <w:jc w:val="both"/>
        <w:rPr>
          <w:rFonts w:ascii="Arial" w:eastAsia="Times New Roman" w:hAnsi="Arial" w:cs="Arial"/>
        </w:rPr>
      </w:pPr>
    </w:p>
    <w:p w14:paraId="55C9EE76" w14:textId="77777777" w:rsidR="004B20E5" w:rsidRDefault="00C52B90">
      <w:pPr>
        <w:spacing w:after="0" w:line="240" w:lineRule="auto"/>
        <w:jc w:val="both"/>
        <w:rPr>
          <w:rFonts w:ascii="Arial" w:eastAsia="Times New Roman" w:hAnsi="Arial" w:cs="Arial"/>
        </w:rPr>
      </w:pPr>
      <w:r>
        <w:rPr>
          <w:rFonts w:ascii="Arial" w:eastAsia="Times New Roman" w:hAnsi="Arial" w:cs="Arial"/>
        </w:rPr>
        <w:t>Après signature de la présente convention, sa mise en œuvre est considérée comme effective quand les parties :</w:t>
      </w:r>
    </w:p>
    <w:p w14:paraId="3ECE18A2" w14:textId="77777777" w:rsidR="00C52B90" w:rsidRDefault="00C52B90" w:rsidP="00C52B90">
      <w:pPr>
        <w:pStyle w:val="Paragraphedeliste"/>
        <w:numPr>
          <w:ilvl w:val="0"/>
          <w:numId w:val="6"/>
        </w:numPr>
        <w:spacing w:after="0" w:line="240" w:lineRule="auto"/>
        <w:jc w:val="both"/>
        <w:rPr>
          <w:rFonts w:ascii="Arial" w:eastAsia="Times New Roman" w:hAnsi="Arial" w:cs="Arial"/>
        </w:rPr>
      </w:pPr>
      <w:r>
        <w:rPr>
          <w:rFonts w:ascii="Arial" w:eastAsia="Times New Roman" w:hAnsi="Arial" w:cs="Arial"/>
        </w:rPr>
        <w:t>participent aux réunions de suivi et de mise en œuvre du projet,</w:t>
      </w:r>
    </w:p>
    <w:p w14:paraId="1DC0C9E2" w14:textId="77777777" w:rsidR="00F2560E" w:rsidRDefault="00C52B90" w:rsidP="00C52B90">
      <w:pPr>
        <w:pStyle w:val="Paragraphedeliste"/>
        <w:numPr>
          <w:ilvl w:val="0"/>
          <w:numId w:val="6"/>
        </w:numPr>
        <w:spacing w:after="0" w:line="240" w:lineRule="auto"/>
        <w:jc w:val="both"/>
        <w:rPr>
          <w:rFonts w:ascii="Arial" w:eastAsia="Times New Roman" w:hAnsi="Arial" w:cs="Arial"/>
        </w:rPr>
      </w:pPr>
      <w:r>
        <w:rPr>
          <w:rFonts w:ascii="Arial" w:eastAsia="Times New Roman" w:hAnsi="Arial" w:cs="Arial"/>
        </w:rPr>
        <w:t>partagent et mutualisent des données et des informations po</w:t>
      </w:r>
      <w:r w:rsidR="00F2560E">
        <w:rPr>
          <w:rFonts w:ascii="Arial" w:eastAsia="Times New Roman" w:hAnsi="Arial" w:cs="Arial"/>
        </w:rPr>
        <w:t xml:space="preserve">uvant alimenter la réflexion et </w:t>
      </w:r>
      <w:r>
        <w:rPr>
          <w:rFonts w:ascii="Arial" w:eastAsia="Times New Roman" w:hAnsi="Arial" w:cs="Arial"/>
        </w:rPr>
        <w:t>l’a</w:t>
      </w:r>
      <w:r w:rsidR="00F2560E">
        <w:rPr>
          <w:rFonts w:ascii="Arial" w:eastAsia="Times New Roman" w:hAnsi="Arial" w:cs="Arial"/>
        </w:rPr>
        <w:t>vancement du projet,</w:t>
      </w:r>
    </w:p>
    <w:p w14:paraId="0393CAAF" w14:textId="6B1109E7" w:rsidR="00C52B90" w:rsidRDefault="00F2560E" w:rsidP="00C52B90">
      <w:pPr>
        <w:pStyle w:val="Paragraphedeliste"/>
        <w:numPr>
          <w:ilvl w:val="0"/>
          <w:numId w:val="6"/>
        </w:numPr>
        <w:spacing w:after="0" w:line="240" w:lineRule="auto"/>
        <w:jc w:val="both"/>
        <w:rPr>
          <w:rFonts w:ascii="Arial" w:eastAsia="Times New Roman" w:hAnsi="Arial" w:cs="Arial"/>
        </w:rPr>
      </w:pPr>
      <w:r>
        <w:rPr>
          <w:rFonts w:ascii="Arial" w:eastAsia="Times New Roman" w:hAnsi="Arial" w:cs="Arial"/>
        </w:rPr>
        <w:t>permettent</w:t>
      </w:r>
      <w:r w:rsidR="00C52B90">
        <w:rPr>
          <w:rFonts w:ascii="Arial" w:eastAsia="Times New Roman" w:hAnsi="Arial" w:cs="Arial"/>
        </w:rPr>
        <w:t xml:space="preserve"> à chaque partenaire d’assurer efficacement ses missions,</w:t>
      </w:r>
    </w:p>
    <w:p w14:paraId="57D34828" w14:textId="67BA2F4D" w:rsidR="00C52B90" w:rsidRPr="00C52B90" w:rsidRDefault="00F2560E" w:rsidP="00C52B90">
      <w:pPr>
        <w:pStyle w:val="Paragraphedeliste"/>
        <w:numPr>
          <w:ilvl w:val="0"/>
          <w:numId w:val="6"/>
        </w:numPr>
        <w:spacing w:after="0" w:line="240" w:lineRule="auto"/>
        <w:jc w:val="both"/>
        <w:rPr>
          <w:rFonts w:ascii="Arial" w:eastAsia="Times New Roman" w:hAnsi="Arial" w:cs="Arial"/>
        </w:rPr>
      </w:pPr>
      <w:r>
        <w:rPr>
          <w:rFonts w:ascii="Arial" w:eastAsia="Times New Roman" w:hAnsi="Arial" w:cs="Arial"/>
        </w:rPr>
        <w:t>c</w:t>
      </w:r>
      <w:r w:rsidR="00C52B90">
        <w:rPr>
          <w:rFonts w:ascii="Arial" w:eastAsia="Times New Roman" w:hAnsi="Arial" w:cs="Arial"/>
        </w:rPr>
        <w:t>ontribuent à la promotion du projet.</w:t>
      </w:r>
    </w:p>
    <w:p w14:paraId="5F84034A" w14:textId="77777777" w:rsidR="004B20E5" w:rsidRDefault="004B20E5">
      <w:pPr>
        <w:spacing w:after="0" w:line="240" w:lineRule="auto"/>
        <w:jc w:val="both"/>
        <w:rPr>
          <w:rFonts w:ascii="Arial" w:eastAsia="Times New Roman" w:hAnsi="Arial" w:cs="Arial"/>
        </w:rPr>
      </w:pPr>
    </w:p>
    <w:p w14:paraId="667F2923" w14:textId="77777777" w:rsidR="004B20E5" w:rsidRDefault="004B20E5">
      <w:pPr>
        <w:spacing w:after="0" w:line="240" w:lineRule="auto"/>
        <w:jc w:val="both"/>
        <w:rPr>
          <w:rFonts w:ascii="Arial" w:eastAsia="Times New Roman" w:hAnsi="Arial" w:cs="Arial"/>
          <w:color w:val="FF0000"/>
        </w:rPr>
      </w:pPr>
    </w:p>
    <w:p w14:paraId="375A1C33" w14:textId="77777777" w:rsidR="004B20E5" w:rsidRDefault="004B20E5">
      <w:pPr>
        <w:pBdr>
          <w:bottom w:val="single" w:sz="4" w:space="1" w:color="000000"/>
          <w:right w:val="single" w:sz="4" w:space="31" w:color="000000"/>
        </w:pBdr>
        <w:spacing w:after="0" w:line="240" w:lineRule="auto"/>
        <w:ind w:right="4536"/>
        <w:jc w:val="both"/>
        <w:rPr>
          <w:rFonts w:ascii="Arial" w:eastAsia="Times New Roman" w:hAnsi="Arial" w:cs="Arial"/>
        </w:rPr>
      </w:pPr>
      <w:r>
        <w:rPr>
          <w:rFonts w:ascii="Arial" w:eastAsia="Times New Roman" w:hAnsi="Arial" w:cs="Arial"/>
          <w:b/>
        </w:rPr>
        <w:t xml:space="preserve">ARTICLE </w:t>
      </w:r>
      <w:r w:rsidR="008D1330">
        <w:rPr>
          <w:rFonts w:ascii="Arial" w:eastAsia="Times New Roman" w:hAnsi="Arial" w:cs="Arial"/>
          <w:b/>
        </w:rPr>
        <w:t>8</w:t>
      </w:r>
      <w:r>
        <w:rPr>
          <w:rFonts w:ascii="Arial" w:eastAsia="Times New Roman" w:hAnsi="Arial" w:cs="Arial"/>
          <w:b/>
        </w:rPr>
        <w:t xml:space="preserve"> – </w:t>
      </w:r>
      <w:r w:rsidR="000F4FAD">
        <w:rPr>
          <w:rFonts w:ascii="Arial" w:eastAsia="Times New Roman" w:hAnsi="Arial" w:cs="Arial"/>
          <w:b/>
        </w:rPr>
        <w:t>DUREE DE LA CONVENTION</w:t>
      </w:r>
    </w:p>
    <w:p w14:paraId="16F8AD5E" w14:textId="77777777" w:rsidR="004B20E5" w:rsidRDefault="004B20E5">
      <w:pPr>
        <w:spacing w:after="0" w:line="240" w:lineRule="auto"/>
        <w:jc w:val="both"/>
        <w:rPr>
          <w:rFonts w:ascii="Arial" w:eastAsia="Times New Roman" w:hAnsi="Arial" w:cs="Arial"/>
        </w:rPr>
      </w:pPr>
    </w:p>
    <w:p w14:paraId="5D1FA4A5" w14:textId="77777777" w:rsidR="004B20E5" w:rsidRDefault="000F4FAD">
      <w:pPr>
        <w:spacing w:after="0" w:line="240" w:lineRule="auto"/>
        <w:jc w:val="both"/>
        <w:rPr>
          <w:rFonts w:ascii="Arial" w:eastAsia="Times New Roman" w:hAnsi="Arial" w:cs="Arial"/>
        </w:rPr>
      </w:pPr>
      <w:r>
        <w:rPr>
          <w:rFonts w:ascii="Arial" w:eastAsia="Times New Roman" w:hAnsi="Arial" w:cs="Arial"/>
        </w:rPr>
        <w:t>La présente convention est conclue à compter de sa signature par l’ensemble des partenaires pour une durée de trois ans reconductible deux fois par tacite reconduction.</w:t>
      </w:r>
    </w:p>
    <w:p w14:paraId="21FC424F" w14:textId="77777777" w:rsidR="004B20E5" w:rsidRDefault="004B20E5">
      <w:pPr>
        <w:spacing w:after="0" w:line="240" w:lineRule="auto"/>
        <w:jc w:val="both"/>
        <w:rPr>
          <w:rFonts w:ascii="Arial" w:eastAsia="Times New Roman" w:hAnsi="Arial" w:cs="Arial"/>
        </w:rPr>
      </w:pPr>
    </w:p>
    <w:p w14:paraId="41C4DE33" w14:textId="77777777" w:rsidR="004B20E5" w:rsidRDefault="00E75167" w:rsidP="000F4FAD">
      <w:pPr>
        <w:pBdr>
          <w:bottom w:val="single" w:sz="4" w:space="1" w:color="000000"/>
          <w:right w:val="single" w:sz="4" w:space="0" w:color="000000"/>
        </w:pBdr>
        <w:spacing w:after="0" w:line="240" w:lineRule="auto"/>
        <w:ind w:right="3400"/>
        <w:jc w:val="both"/>
        <w:rPr>
          <w:rFonts w:ascii="Arial" w:eastAsia="Times New Roman" w:hAnsi="Arial" w:cs="Arial"/>
        </w:rPr>
      </w:pPr>
      <w:r>
        <w:rPr>
          <w:rFonts w:ascii="Arial" w:eastAsia="Times New Roman" w:hAnsi="Arial" w:cs="Arial"/>
          <w:b/>
        </w:rPr>
        <w:t xml:space="preserve">ARTICLE  </w:t>
      </w:r>
      <w:r w:rsidR="008D1330">
        <w:rPr>
          <w:rFonts w:ascii="Arial" w:eastAsia="Times New Roman" w:hAnsi="Arial" w:cs="Arial"/>
          <w:b/>
        </w:rPr>
        <w:t>9</w:t>
      </w:r>
      <w:r w:rsidR="004B20E5">
        <w:rPr>
          <w:rFonts w:ascii="Arial" w:eastAsia="Times New Roman" w:hAnsi="Arial" w:cs="Arial"/>
          <w:b/>
        </w:rPr>
        <w:t xml:space="preserve"> – </w:t>
      </w:r>
      <w:r w:rsidR="000F4FAD">
        <w:rPr>
          <w:rFonts w:ascii="Arial" w:eastAsia="Times New Roman" w:hAnsi="Arial" w:cs="Arial"/>
          <w:b/>
        </w:rPr>
        <w:t>RESILIATION DE LA CONVENTION</w:t>
      </w:r>
    </w:p>
    <w:p w14:paraId="388D2A49" w14:textId="77777777" w:rsidR="004B20E5" w:rsidRDefault="004B20E5">
      <w:pPr>
        <w:spacing w:after="0" w:line="240" w:lineRule="auto"/>
        <w:jc w:val="both"/>
        <w:rPr>
          <w:rFonts w:ascii="Arial" w:eastAsia="Times New Roman" w:hAnsi="Arial" w:cs="Arial"/>
        </w:rPr>
      </w:pPr>
    </w:p>
    <w:p w14:paraId="1A9C119B" w14:textId="77777777" w:rsidR="004B20E5" w:rsidRDefault="000F4FAD">
      <w:pPr>
        <w:spacing w:after="0" w:line="240" w:lineRule="auto"/>
        <w:jc w:val="both"/>
        <w:rPr>
          <w:rFonts w:ascii="Arial" w:eastAsia="Times New Roman" w:hAnsi="Arial" w:cs="Arial"/>
        </w:rPr>
      </w:pPr>
      <w:r>
        <w:rPr>
          <w:rFonts w:ascii="Arial" w:eastAsia="Times New Roman" w:hAnsi="Arial" w:cs="Arial"/>
        </w:rPr>
        <w:t>La présente convention pourra être modifiée par avenant, d’un commun accord entre les parties signataires.</w:t>
      </w:r>
    </w:p>
    <w:p w14:paraId="705C2E0A" w14:textId="77777777" w:rsidR="000F4FAD" w:rsidRDefault="000F4FAD">
      <w:pPr>
        <w:spacing w:after="0" w:line="240" w:lineRule="auto"/>
        <w:jc w:val="both"/>
        <w:rPr>
          <w:rFonts w:ascii="Arial" w:eastAsia="Times New Roman" w:hAnsi="Arial" w:cs="Arial"/>
        </w:rPr>
      </w:pPr>
      <w:r>
        <w:rPr>
          <w:rFonts w:ascii="Arial" w:eastAsia="Times New Roman" w:hAnsi="Arial" w:cs="Arial"/>
        </w:rPr>
        <w:t>Chacun des partenaires devra respecter les objectifs et engagements de la convention. Un manquement à cette règle pourra entrainer une résiliation de plein droit. Cette résiliation prendra alors effet 6 mois après notification de l’avis par envoi recommandé avec accusé de réception.</w:t>
      </w:r>
    </w:p>
    <w:p w14:paraId="1B5F2175" w14:textId="0A032B12" w:rsidR="000F4FAD" w:rsidRDefault="00F2560E">
      <w:pPr>
        <w:spacing w:after="0" w:line="240" w:lineRule="auto"/>
        <w:jc w:val="both"/>
        <w:rPr>
          <w:rFonts w:ascii="Arial" w:eastAsia="Times New Roman" w:hAnsi="Arial" w:cs="Arial"/>
        </w:rPr>
      </w:pPr>
      <w:r>
        <w:rPr>
          <w:rFonts w:ascii="Arial" w:eastAsia="Times New Roman" w:hAnsi="Arial" w:cs="Arial"/>
        </w:rPr>
        <w:t>Les parties s’engage</w:t>
      </w:r>
      <w:r w:rsidR="000F4FAD">
        <w:rPr>
          <w:rFonts w:ascii="Arial" w:eastAsia="Times New Roman" w:hAnsi="Arial" w:cs="Arial"/>
        </w:rPr>
        <w:t>nt toutefois à rechercher avant tout, un accord à l’amiable avant d’envisager la résiliation de tout ou partie de la présente convention.</w:t>
      </w:r>
    </w:p>
    <w:p w14:paraId="4C312D82" w14:textId="77777777" w:rsidR="004B20E5" w:rsidRDefault="004B20E5">
      <w:pPr>
        <w:spacing w:after="0" w:line="240" w:lineRule="auto"/>
        <w:jc w:val="both"/>
        <w:rPr>
          <w:rFonts w:ascii="Arial" w:eastAsia="Times New Roman" w:hAnsi="Arial" w:cs="Arial"/>
        </w:rPr>
      </w:pPr>
    </w:p>
    <w:p w14:paraId="15ABAB85" w14:textId="77777777" w:rsidR="004B20E5" w:rsidRDefault="004B20E5">
      <w:pPr>
        <w:spacing w:after="0" w:line="240" w:lineRule="auto"/>
        <w:jc w:val="both"/>
        <w:rPr>
          <w:rFonts w:ascii="Arial" w:eastAsia="Times New Roman" w:hAnsi="Arial" w:cs="Arial"/>
        </w:rPr>
      </w:pPr>
    </w:p>
    <w:p w14:paraId="75DFD83E" w14:textId="77777777" w:rsidR="004B20E5" w:rsidRDefault="004B20E5">
      <w:pPr>
        <w:spacing w:after="0" w:line="240" w:lineRule="auto"/>
        <w:jc w:val="both"/>
        <w:rPr>
          <w:rFonts w:ascii="Arial" w:eastAsia="Times New Roman" w:hAnsi="Arial" w:cs="Arial"/>
        </w:rPr>
      </w:pPr>
      <w:r>
        <w:rPr>
          <w:rFonts w:ascii="Arial" w:eastAsia="Times New Roman" w:hAnsi="Arial" w:cs="Arial"/>
        </w:rPr>
        <w:t xml:space="preserve">Fait à </w:t>
      </w:r>
      <w:r w:rsidR="00E62DD2">
        <w:rPr>
          <w:rFonts w:ascii="Arial" w:eastAsia="Times New Roman" w:hAnsi="Arial" w:cs="Arial"/>
        </w:rPr>
        <w:t>Veyre-Monton,</w:t>
      </w:r>
      <w:r>
        <w:rPr>
          <w:rFonts w:ascii="Arial" w:eastAsia="Times New Roman" w:hAnsi="Arial" w:cs="Arial"/>
        </w:rPr>
        <w:t xml:space="preserve"> en </w:t>
      </w:r>
      <w:r w:rsidR="000F4FAD">
        <w:rPr>
          <w:rFonts w:ascii="Arial" w:eastAsia="Times New Roman" w:hAnsi="Arial" w:cs="Arial"/>
        </w:rPr>
        <w:t>trois</w:t>
      </w:r>
      <w:r>
        <w:rPr>
          <w:rFonts w:ascii="Arial" w:eastAsia="Times New Roman" w:hAnsi="Arial" w:cs="Arial"/>
        </w:rPr>
        <w:t xml:space="preserve"> exemplaires, le </w:t>
      </w:r>
    </w:p>
    <w:p w14:paraId="2777B4F1" w14:textId="77777777" w:rsidR="00F5257F" w:rsidRDefault="00F5257F">
      <w:pPr>
        <w:spacing w:after="0" w:line="240" w:lineRule="auto"/>
        <w:jc w:val="both"/>
        <w:rPr>
          <w:rFonts w:ascii="Arial" w:eastAsia="Times New Roman" w:hAnsi="Arial" w:cs="Arial"/>
        </w:rPr>
      </w:pPr>
    </w:p>
    <w:tbl>
      <w:tblPr>
        <w:tblW w:w="0" w:type="auto"/>
        <w:tblInd w:w="108" w:type="dxa"/>
        <w:tblLayout w:type="fixed"/>
        <w:tblLook w:val="0000" w:firstRow="0" w:lastRow="0" w:firstColumn="0" w:lastColumn="0" w:noHBand="0" w:noVBand="0"/>
      </w:tblPr>
      <w:tblGrid>
        <w:gridCol w:w="4605"/>
        <w:gridCol w:w="4605"/>
      </w:tblGrid>
      <w:tr w:rsidR="004B20E5" w14:paraId="2463F57B" w14:textId="77777777">
        <w:tc>
          <w:tcPr>
            <w:tcW w:w="4605" w:type="dxa"/>
            <w:shd w:val="clear" w:color="auto" w:fill="auto"/>
          </w:tcPr>
          <w:p w14:paraId="3665431D" w14:textId="77777777" w:rsidR="004B20E5" w:rsidRDefault="00E62DD2">
            <w:pPr>
              <w:spacing w:after="0" w:line="240" w:lineRule="auto"/>
              <w:jc w:val="both"/>
              <w:rPr>
                <w:rFonts w:ascii="Arial" w:eastAsia="Times New Roman" w:hAnsi="Arial" w:cs="Arial"/>
              </w:rPr>
            </w:pPr>
            <w:proofErr w:type="spellStart"/>
            <w:r>
              <w:rPr>
                <w:rFonts w:ascii="Arial" w:eastAsia="Times New Roman" w:hAnsi="Arial" w:cs="Arial"/>
              </w:rPr>
              <w:t>Mond’Arverne</w:t>
            </w:r>
            <w:proofErr w:type="spellEnd"/>
            <w:r>
              <w:rPr>
                <w:rFonts w:ascii="Arial" w:eastAsia="Times New Roman" w:hAnsi="Arial" w:cs="Arial"/>
              </w:rPr>
              <w:t xml:space="preserve"> Communauté</w:t>
            </w:r>
          </w:p>
          <w:p w14:paraId="65CC86E6" w14:textId="77777777" w:rsidR="004B20E5" w:rsidRDefault="004B20E5">
            <w:pPr>
              <w:spacing w:after="0" w:line="240" w:lineRule="auto"/>
              <w:jc w:val="both"/>
              <w:rPr>
                <w:rFonts w:ascii="Arial" w:eastAsia="Times New Roman" w:hAnsi="Arial" w:cs="Arial"/>
              </w:rPr>
            </w:pPr>
          </w:p>
          <w:p w14:paraId="72601DD0" w14:textId="77777777" w:rsidR="000F4FAD" w:rsidRDefault="000F4FAD">
            <w:pPr>
              <w:spacing w:after="0" w:line="240" w:lineRule="auto"/>
              <w:jc w:val="both"/>
              <w:rPr>
                <w:rFonts w:ascii="Arial" w:eastAsia="Times New Roman" w:hAnsi="Arial" w:cs="Arial"/>
              </w:rPr>
            </w:pPr>
          </w:p>
          <w:p w14:paraId="6C64A2DB" w14:textId="77777777" w:rsidR="00E75167" w:rsidRDefault="00E75167">
            <w:pPr>
              <w:spacing w:after="0" w:line="240" w:lineRule="auto"/>
              <w:jc w:val="both"/>
              <w:rPr>
                <w:rFonts w:ascii="Arial" w:eastAsia="Times New Roman" w:hAnsi="Arial" w:cs="Arial"/>
              </w:rPr>
            </w:pPr>
          </w:p>
          <w:p w14:paraId="6BC893C8" w14:textId="77777777" w:rsidR="008D1330" w:rsidRDefault="00E62DD2">
            <w:pPr>
              <w:spacing w:after="0" w:line="240" w:lineRule="auto"/>
              <w:jc w:val="both"/>
              <w:rPr>
                <w:rFonts w:ascii="Arial" w:eastAsia="Times New Roman" w:hAnsi="Arial" w:cs="Arial"/>
              </w:rPr>
            </w:pPr>
            <w:r>
              <w:rPr>
                <w:rFonts w:ascii="Arial" w:eastAsia="Times New Roman" w:hAnsi="Arial" w:cs="Arial"/>
              </w:rPr>
              <w:t>Pascal PIGOT</w:t>
            </w:r>
          </w:p>
          <w:p w14:paraId="08DA52F9" w14:textId="77777777" w:rsidR="004B20E5" w:rsidRDefault="004B20E5">
            <w:pPr>
              <w:spacing w:after="0" w:line="240" w:lineRule="auto"/>
              <w:jc w:val="both"/>
              <w:rPr>
                <w:rFonts w:ascii="Arial" w:eastAsia="Times New Roman" w:hAnsi="Arial" w:cs="Arial"/>
              </w:rPr>
            </w:pPr>
            <w:r>
              <w:rPr>
                <w:rFonts w:ascii="Arial" w:eastAsia="Times New Roman" w:hAnsi="Arial" w:cs="Arial"/>
              </w:rPr>
              <w:t>Président</w:t>
            </w:r>
          </w:p>
        </w:tc>
        <w:tc>
          <w:tcPr>
            <w:tcW w:w="4605" w:type="dxa"/>
            <w:shd w:val="clear" w:color="auto" w:fill="auto"/>
          </w:tcPr>
          <w:p w14:paraId="3AADE2EA" w14:textId="77777777" w:rsidR="004B20E5" w:rsidRDefault="004B20E5">
            <w:pPr>
              <w:spacing w:after="0" w:line="240" w:lineRule="auto"/>
              <w:jc w:val="both"/>
              <w:rPr>
                <w:rFonts w:ascii="Arial" w:eastAsia="Times New Roman" w:hAnsi="Arial" w:cs="Arial"/>
              </w:rPr>
            </w:pPr>
            <w:r>
              <w:rPr>
                <w:rFonts w:ascii="Arial" w:eastAsia="Times New Roman" w:hAnsi="Arial" w:cs="Arial"/>
              </w:rPr>
              <w:t>L’Association « </w:t>
            </w:r>
            <w:r w:rsidR="000F4FAD">
              <w:rPr>
                <w:rFonts w:ascii="Arial" w:eastAsia="Times New Roman" w:hAnsi="Arial" w:cs="Arial"/>
              </w:rPr>
              <w:t>Ilots paysans</w:t>
            </w:r>
            <w:r>
              <w:rPr>
                <w:rFonts w:ascii="Arial" w:eastAsia="Times New Roman" w:hAnsi="Arial" w:cs="Arial"/>
              </w:rPr>
              <w:t> »</w:t>
            </w:r>
          </w:p>
          <w:p w14:paraId="3BE6F749" w14:textId="77777777" w:rsidR="004B20E5" w:rsidRDefault="004B20E5">
            <w:pPr>
              <w:spacing w:after="0" w:line="240" w:lineRule="auto"/>
              <w:jc w:val="both"/>
              <w:rPr>
                <w:rFonts w:ascii="Arial" w:eastAsia="Times New Roman" w:hAnsi="Arial" w:cs="Arial"/>
              </w:rPr>
            </w:pPr>
          </w:p>
          <w:p w14:paraId="26A981EA" w14:textId="77777777" w:rsidR="00E75167" w:rsidRDefault="00E75167">
            <w:pPr>
              <w:spacing w:after="0" w:line="240" w:lineRule="auto"/>
              <w:jc w:val="both"/>
              <w:rPr>
                <w:rFonts w:ascii="Arial" w:eastAsia="Times New Roman" w:hAnsi="Arial" w:cs="Arial"/>
              </w:rPr>
            </w:pPr>
          </w:p>
          <w:p w14:paraId="4FE9B20B" w14:textId="77777777" w:rsidR="00E75167" w:rsidRDefault="00E75167">
            <w:pPr>
              <w:spacing w:after="0" w:line="240" w:lineRule="auto"/>
              <w:jc w:val="both"/>
              <w:rPr>
                <w:rFonts w:ascii="Arial" w:eastAsia="Times New Roman" w:hAnsi="Arial" w:cs="Arial"/>
              </w:rPr>
            </w:pPr>
          </w:p>
          <w:p w14:paraId="53602723" w14:textId="77777777" w:rsidR="000F4FAD" w:rsidRDefault="000F4FAD">
            <w:pPr>
              <w:spacing w:after="0" w:line="240" w:lineRule="auto"/>
              <w:jc w:val="both"/>
              <w:rPr>
                <w:rFonts w:ascii="Arial" w:eastAsia="Times New Roman" w:hAnsi="Arial" w:cs="Arial"/>
              </w:rPr>
            </w:pPr>
          </w:p>
          <w:p w14:paraId="2ACA4D12" w14:textId="77777777" w:rsidR="004B20E5" w:rsidRDefault="00751EED">
            <w:pPr>
              <w:spacing w:after="0" w:line="240" w:lineRule="auto"/>
              <w:jc w:val="both"/>
              <w:rPr>
                <w:rFonts w:ascii="Arial" w:eastAsia="Times New Roman" w:hAnsi="Arial" w:cs="Arial"/>
              </w:rPr>
            </w:pPr>
            <w:r>
              <w:rPr>
                <w:rFonts w:ascii="Arial" w:eastAsia="Times New Roman" w:hAnsi="Arial" w:cs="Arial"/>
              </w:rPr>
              <w:t>Cécile NOUZILLE</w:t>
            </w:r>
          </w:p>
          <w:p w14:paraId="2DFB7FD6" w14:textId="77777777" w:rsidR="004B20E5" w:rsidRDefault="004B20E5">
            <w:pPr>
              <w:spacing w:after="0" w:line="240" w:lineRule="auto"/>
              <w:jc w:val="both"/>
            </w:pPr>
            <w:r>
              <w:rPr>
                <w:rFonts w:ascii="Arial" w:eastAsia="Times New Roman" w:hAnsi="Arial" w:cs="Arial"/>
              </w:rPr>
              <w:t>Président</w:t>
            </w:r>
            <w:r w:rsidR="00751EED">
              <w:rPr>
                <w:rFonts w:ascii="Arial" w:eastAsia="Times New Roman" w:hAnsi="Arial" w:cs="Arial"/>
              </w:rPr>
              <w:t>e</w:t>
            </w:r>
          </w:p>
        </w:tc>
      </w:tr>
    </w:tbl>
    <w:p w14:paraId="29CD4720" w14:textId="7FF8FDF9" w:rsidR="004B20E5" w:rsidRDefault="004B20E5">
      <w:pPr>
        <w:jc w:val="both"/>
      </w:pPr>
    </w:p>
    <w:p w14:paraId="0E342D26" w14:textId="77777777" w:rsidR="00E3634A" w:rsidRDefault="00E3634A">
      <w:pPr>
        <w:jc w:val="both"/>
      </w:pPr>
    </w:p>
    <w:p w14:paraId="432E6F7D" w14:textId="4F4FE6AF" w:rsidR="000F4FAD" w:rsidRDefault="000F4FAD" w:rsidP="000F4FAD">
      <w:pPr>
        <w:spacing w:after="0" w:line="240" w:lineRule="auto"/>
        <w:jc w:val="both"/>
        <w:rPr>
          <w:rFonts w:ascii="Arial" w:eastAsia="Times New Roman" w:hAnsi="Arial" w:cs="Arial"/>
        </w:rPr>
      </w:pPr>
      <w:r w:rsidRPr="000F4FAD">
        <w:rPr>
          <w:rFonts w:ascii="Arial" w:eastAsia="Times New Roman" w:hAnsi="Arial" w:cs="Arial"/>
        </w:rPr>
        <w:t xml:space="preserve">L’association </w:t>
      </w:r>
      <w:r>
        <w:rPr>
          <w:rFonts w:ascii="Arial" w:eastAsia="Times New Roman" w:hAnsi="Arial" w:cs="Arial"/>
        </w:rPr>
        <w:t>« T</w:t>
      </w:r>
      <w:r w:rsidRPr="000F4FAD">
        <w:rPr>
          <w:rFonts w:ascii="Arial" w:eastAsia="Times New Roman" w:hAnsi="Arial" w:cs="Arial"/>
        </w:rPr>
        <w:t>erre de Liens Auvergne</w:t>
      </w:r>
      <w:r>
        <w:rPr>
          <w:rFonts w:ascii="Arial" w:eastAsia="Times New Roman" w:hAnsi="Arial" w:cs="Arial"/>
        </w:rPr>
        <w:t> »</w:t>
      </w:r>
    </w:p>
    <w:p w14:paraId="4751AE27" w14:textId="77777777" w:rsidR="00B21D0F" w:rsidRPr="000F4FAD" w:rsidRDefault="00B21D0F" w:rsidP="000F4FAD">
      <w:pPr>
        <w:spacing w:after="0" w:line="240" w:lineRule="auto"/>
        <w:jc w:val="both"/>
        <w:rPr>
          <w:rFonts w:ascii="Arial" w:eastAsia="Times New Roman" w:hAnsi="Arial" w:cs="Arial"/>
        </w:rPr>
      </w:pPr>
      <w:bookmarkStart w:id="0" w:name="_GoBack"/>
      <w:bookmarkEnd w:id="0"/>
    </w:p>
    <w:p w14:paraId="6777F895" w14:textId="77777777" w:rsidR="000F4FAD" w:rsidRDefault="000F4FAD" w:rsidP="000F4FAD">
      <w:pPr>
        <w:spacing w:after="0" w:line="240" w:lineRule="auto"/>
        <w:jc w:val="both"/>
        <w:rPr>
          <w:rFonts w:ascii="Arial" w:eastAsia="Times New Roman" w:hAnsi="Arial" w:cs="Arial"/>
        </w:rPr>
      </w:pPr>
    </w:p>
    <w:p w14:paraId="008854BC" w14:textId="77777777" w:rsidR="000F4FAD" w:rsidRDefault="000F4FAD" w:rsidP="000F4FAD">
      <w:pPr>
        <w:spacing w:after="0" w:line="240" w:lineRule="auto"/>
        <w:jc w:val="both"/>
        <w:rPr>
          <w:rFonts w:ascii="Arial" w:eastAsia="Times New Roman" w:hAnsi="Arial" w:cs="Arial"/>
        </w:rPr>
      </w:pPr>
    </w:p>
    <w:p w14:paraId="0927534B" w14:textId="77777777" w:rsidR="000F4FAD" w:rsidRPr="000F4FAD" w:rsidRDefault="000F4FAD" w:rsidP="000F4FAD">
      <w:pPr>
        <w:spacing w:after="0" w:line="240" w:lineRule="auto"/>
        <w:jc w:val="both"/>
        <w:rPr>
          <w:rFonts w:ascii="Arial" w:eastAsia="Times New Roman" w:hAnsi="Arial" w:cs="Arial"/>
        </w:rPr>
      </w:pPr>
    </w:p>
    <w:p w14:paraId="44B3110E" w14:textId="044116E2" w:rsidR="000F4FAD" w:rsidRPr="000F4FAD" w:rsidRDefault="00F2560E" w:rsidP="000F4FAD">
      <w:pPr>
        <w:spacing w:after="0" w:line="240" w:lineRule="auto"/>
        <w:jc w:val="both"/>
        <w:rPr>
          <w:rFonts w:ascii="Arial" w:eastAsia="Times New Roman" w:hAnsi="Arial" w:cs="Arial"/>
        </w:rPr>
      </w:pPr>
      <w:r>
        <w:rPr>
          <w:rFonts w:ascii="Arial" w:eastAsia="Times New Roman" w:hAnsi="Arial" w:cs="Arial"/>
        </w:rPr>
        <w:t>Bruno CORBARA</w:t>
      </w:r>
    </w:p>
    <w:p w14:paraId="24A21CE4" w14:textId="50179186" w:rsidR="000F4FAD" w:rsidRDefault="000F4FAD" w:rsidP="000F4FAD">
      <w:pPr>
        <w:spacing w:after="0" w:line="240" w:lineRule="auto"/>
        <w:jc w:val="both"/>
      </w:pPr>
      <w:r w:rsidRPr="000F4FAD">
        <w:rPr>
          <w:rFonts w:ascii="Arial" w:eastAsia="Times New Roman" w:hAnsi="Arial" w:cs="Arial"/>
        </w:rPr>
        <w:t>Président</w:t>
      </w:r>
    </w:p>
    <w:sectPr w:rsidR="000F4FAD" w:rsidSect="005134BA">
      <w:footerReference w:type="default" r:id="rId11"/>
      <w:pgSz w:w="11906" w:h="16838"/>
      <w:pgMar w:top="1134" w:right="1418" w:bottom="1134" w:left="1418" w:header="142"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7F26E" w14:textId="77777777" w:rsidR="0087517C" w:rsidRDefault="0087517C">
      <w:pPr>
        <w:spacing w:after="0" w:line="240" w:lineRule="auto"/>
      </w:pPr>
      <w:r>
        <w:separator/>
      </w:r>
    </w:p>
  </w:endnote>
  <w:endnote w:type="continuationSeparator" w:id="0">
    <w:p w14:paraId="281F048A" w14:textId="77777777" w:rsidR="0087517C" w:rsidRDefault="0087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Calibr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22CF5" w14:textId="77777777" w:rsidR="002520E7" w:rsidRDefault="002520E7">
    <w:pPr>
      <w:pStyle w:val="Pieddepage"/>
    </w:pPr>
    <w:r>
      <w:rPr>
        <w:noProof/>
        <w:lang w:val="fr-FR" w:eastAsia="fr-FR"/>
      </w:rPr>
      <mc:AlternateContent>
        <mc:Choice Requires="wps">
          <w:drawing>
            <wp:anchor distT="0" distB="0" distL="0" distR="0" simplePos="0" relativeHeight="251657728" behindDoc="0" locked="0" layoutInCell="1" allowOverlap="1" wp14:anchorId="62F80DBA" wp14:editId="613373FB">
              <wp:simplePos x="0" y="0"/>
              <wp:positionH relativeFrom="margin">
                <wp:align>center</wp:align>
              </wp:positionH>
              <wp:positionV relativeFrom="paragraph">
                <wp:posOffset>1270</wp:posOffset>
              </wp:positionV>
              <wp:extent cx="433705" cy="14541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454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F5551B" w14:textId="7F55398C" w:rsidR="002520E7" w:rsidRDefault="002520E7">
                          <w:pPr>
                            <w:pStyle w:val="Pieddepage"/>
                          </w:pPr>
                          <w:r>
                            <w:rPr>
                              <w:rStyle w:val="Numrodepage"/>
                            </w:rPr>
                            <w:fldChar w:fldCharType="begin"/>
                          </w:r>
                          <w:r>
                            <w:rPr>
                              <w:rStyle w:val="Numrodepage"/>
                            </w:rPr>
                            <w:instrText xml:space="preserve"> PAGE </w:instrText>
                          </w:r>
                          <w:r>
                            <w:rPr>
                              <w:rStyle w:val="Numrodepage"/>
                            </w:rPr>
                            <w:fldChar w:fldCharType="separate"/>
                          </w:r>
                          <w:r w:rsidR="007333FA">
                            <w:rPr>
                              <w:rStyle w:val="Numrodepage"/>
                              <w:noProof/>
                            </w:rPr>
                            <w:t>7</w:t>
                          </w:r>
                          <w:r>
                            <w:rPr>
                              <w:rStyle w:val="Numrodepage"/>
                            </w:rPr>
                            <w:fldChar w:fldCharType="end"/>
                          </w:r>
                          <w:r>
                            <w:rPr>
                              <w:rStyle w:val="Numrodepage"/>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80DBA" id="_x0000_t202" coordsize="21600,21600" o:spt="202" path="m,l,21600r21600,l21600,xe">
              <v:stroke joinstyle="miter"/>
              <v:path gradientshapeok="t" o:connecttype="rect"/>
            </v:shapetype>
            <v:shape id="Text Box 1" o:spid="_x0000_s1026" type="#_x0000_t202" style="position:absolute;margin-left:0;margin-top:.1pt;width:34.1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" stroked="f">
              <v:fill opacity="0"/>
              <v:textbox inset="0,0,0,0">
                <w:txbxContent>
                  <w:p w14:paraId="0DF5551B" w14:textId="7F55398C" w:rsidR="002520E7" w:rsidRDefault="002520E7">
                    <w:pPr>
                      <w:pStyle w:val="Pieddepage"/>
                    </w:pPr>
                    <w:r>
                      <w:rPr>
                        <w:rStyle w:val="Numrodepage"/>
                      </w:rPr>
                      <w:fldChar w:fldCharType="begin"/>
                    </w:r>
                    <w:r>
                      <w:rPr>
                        <w:rStyle w:val="Numrodepage"/>
                      </w:rPr>
                      <w:instrText xml:space="preserve"> PAGE </w:instrText>
                    </w:r>
                    <w:r>
                      <w:rPr>
                        <w:rStyle w:val="Numrodepage"/>
                      </w:rPr>
                      <w:fldChar w:fldCharType="separate"/>
                    </w:r>
                    <w:r w:rsidR="007333FA">
                      <w:rPr>
                        <w:rStyle w:val="Numrodepage"/>
                        <w:noProof/>
                      </w:rPr>
                      <w:t>7</w:t>
                    </w:r>
                    <w:r>
                      <w:rPr>
                        <w:rStyle w:val="Numrodepage"/>
                      </w:rPr>
                      <w:fldChar w:fldCharType="end"/>
                    </w:r>
                    <w:r>
                      <w:rPr>
                        <w:rStyle w:val="Numrodepage"/>
                      </w:rPr>
                      <w:t>/7</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DBBC3" w14:textId="77777777" w:rsidR="0087517C" w:rsidRDefault="0087517C">
      <w:pPr>
        <w:spacing w:after="0" w:line="240" w:lineRule="auto"/>
      </w:pPr>
      <w:r>
        <w:separator/>
      </w:r>
    </w:p>
  </w:footnote>
  <w:footnote w:type="continuationSeparator" w:id="0">
    <w:p w14:paraId="5B948444" w14:textId="77777777" w:rsidR="0087517C" w:rsidRDefault="00875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671547F"/>
    <w:multiLevelType w:val="hybridMultilevel"/>
    <w:tmpl w:val="6E04EE8C"/>
    <w:lvl w:ilvl="0" w:tplc="3EB88B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163E36"/>
    <w:multiLevelType w:val="hybridMultilevel"/>
    <w:tmpl w:val="C1A2F8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8F3C73"/>
    <w:multiLevelType w:val="hybridMultilevel"/>
    <w:tmpl w:val="FB0E13C2"/>
    <w:lvl w:ilvl="0" w:tplc="FC7CC10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20652D"/>
    <w:multiLevelType w:val="multilevel"/>
    <w:tmpl w:val="988A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72"/>
    <w:rsid w:val="0000084F"/>
    <w:rsid w:val="00003DF5"/>
    <w:rsid w:val="00012365"/>
    <w:rsid w:val="00021783"/>
    <w:rsid w:val="0004742C"/>
    <w:rsid w:val="00066EAC"/>
    <w:rsid w:val="00086243"/>
    <w:rsid w:val="000B478C"/>
    <w:rsid w:val="000D717A"/>
    <w:rsid w:val="000F4FAD"/>
    <w:rsid w:val="001102CC"/>
    <w:rsid w:val="001474B3"/>
    <w:rsid w:val="00173CDD"/>
    <w:rsid w:val="001A58ED"/>
    <w:rsid w:val="001B4F24"/>
    <w:rsid w:val="001E50DA"/>
    <w:rsid w:val="001F43E1"/>
    <w:rsid w:val="002520E7"/>
    <w:rsid w:val="00286746"/>
    <w:rsid w:val="00290E75"/>
    <w:rsid w:val="002E5A31"/>
    <w:rsid w:val="002F4623"/>
    <w:rsid w:val="002F5BF4"/>
    <w:rsid w:val="00303DA4"/>
    <w:rsid w:val="00373063"/>
    <w:rsid w:val="00396A15"/>
    <w:rsid w:val="003F0A02"/>
    <w:rsid w:val="004140F8"/>
    <w:rsid w:val="00450329"/>
    <w:rsid w:val="004913C2"/>
    <w:rsid w:val="00493D4F"/>
    <w:rsid w:val="00495B72"/>
    <w:rsid w:val="004B20E5"/>
    <w:rsid w:val="004C08D9"/>
    <w:rsid w:val="005134BA"/>
    <w:rsid w:val="00552A56"/>
    <w:rsid w:val="005D1C40"/>
    <w:rsid w:val="005F2F16"/>
    <w:rsid w:val="006834E7"/>
    <w:rsid w:val="006A4DC2"/>
    <w:rsid w:val="006A55D6"/>
    <w:rsid w:val="006E6CB0"/>
    <w:rsid w:val="00703097"/>
    <w:rsid w:val="007333FA"/>
    <w:rsid w:val="00751EED"/>
    <w:rsid w:val="00767986"/>
    <w:rsid w:val="0077217D"/>
    <w:rsid w:val="00781087"/>
    <w:rsid w:val="00782BDD"/>
    <w:rsid w:val="00843633"/>
    <w:rsid w:val="00870486"/>
    <w:rsid w:val="00873B44"/>
    <w:rsid w:val="0087517C"/>
    <w:rsid w:val="00885D3E"/>
    <w:rsid w:val="008B1FF1"/>
    <w:rsid w:val="008C4434"/>
    <w:rsid w:val="008D1330"/>
    <w:rsid w:val="008E514D"/>
    <w:rsid w:val="008F5C87"/>
    <w:rsid w:val="009001FD"/>
    <w:rsid w:val="00905E9C"/>
    <w:rsid w:val="00924DCF"/>
    <w:rsid w:val="00957D2C"/>
    <w:rsid w:val="009C6226"/>
    <w:rsid w:val="009F11EA"/>
    <w:rsid w:val="00A60886"/>
    <w:rsid w:val="00AD074D"/>
    <w:rsid w:val="00AD4AC6"/>
    <w:rsid w:val="00AD7101"/>
    <w:rsid w:val="00AE16E9"/>
    <w:rsid w:val="00AF7AFB"/>
    <w:rsid w:val="00B17B6B"/>
    <w:rsid w:val="00B21D0F"/>
    <w:rsid w:val="00B46F15"/>
    <w:rsid w:val="00B6528D"/>
    <w:rsid w:val="00B74331"/>
    <w:rsid w:val="00B84B36"/>
    <w:rsid w:val="00BE6E46"/>
    <w:rsid w:val="00C1477F"/>
    <w:rsid w:val="00C14D17"/>
    <w:rsid w:val="00C15858"/>
    <w:rsid w:val="00C364E1"/>
    <w:rsid w:val="00C4782A"/>
    <w:rsid w:val="00C52B90"/>
    <w:rsid w:val="00C92961"/>
    <w:rsid w:val="00D03748"/>
    <w:rsid w:val="00D22A3D"/>
    <w:rsid w:val="00D323C0"/>
    <w:rsid w:val="00D40C88"/>
    <w:rsid w:val="00D40D7B"/>
    <w:rsid w:val="00D50C61"/>
    <w:rsid w:val="00D77FDA"/>
    <w:rsid w:val="00D93960"/>
    <w:rsid w:val="00DB701C"/>
    <w:rsid w:val="00DD6DD6"/>
    <w:rsid w:val="00E11EE2"/>
    <w:rsid w:val="00E2602B"/>
    <w:rsid w:val="00E3634A"/>
    <w:rsid w:val="00E62DD2"/>
    <w:rsid w:val="00E75167"/>
    <w:rsid w:val="00EB4669"/>
    <w:rsid w:val="00EF7D16"/>
    <w:rsid w:val="00F2560E"/>
    <w:rsid w:val="00F41FFF"/>
    <w:rsid w:val="00F5257F"/>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EC3793E"/>
  <w15:docId w15:val="{D6B538BD-05F9-4AF3-9B43-F9B7F66C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2z0">
    <w:name w:val="WW8Num2z0"/>
    <w:rPr>
      <w:rFonts w:ascii="Symbol" w:eastAsia="Times New Roman" w:hAnsi="Symbol" w:cs="Symbol" w:hint="default"/>
    </w:rPr>
  </w:style>
  <w:style w:type="character" w:customStyle="1" w:styleId="WW8Num3z0">
    <w:name w:val="WW8Num3z0"/>
    <w:rPr>
      <w:rFonts w:cs="Times New Roman"/>
      <w:b w:val="0"/>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Arial" w:eastAsia="Times New Roman" w:hAnsi="Arial" w:cs="Aria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Calibri" w:eastAsia="Calibri" w:hAnsi="Calibri" w:cs="Calibri"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eastAsia="Times New Roman"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Arial" w:eastAsia="Times New Roman" w:hAnsi="Arial" w:cs="Aria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Policepardfaut1">
    <w:name w:val="Police par défaut1"/>
  </w:style>
  <w:style w:type="character" w:customStyle="1" w:styleId="PieddepageCar">
    <w:name w:val="Pied de page Car"/>
    <w:rPr>
      <w:rFonts w:ascii="Times New Roman" w:eastAsia="Times New Roman" w:hAnsi="Times New Roman" w:cs="Times New Roman"/>
    </w:rPr>
  </w:style>
  <w:style w:type="character" w:styleId="Numrodepage">
    <w:name w:val="page number"/>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ieddepage">
    <w:name w:val="footer"/>
    <w:basedOn w:val="Normal"/>
    <w:pPr>
      <w:tabs>
        <w:tab w:val="center" w:pos="4536"/>
        <w:tab w:val="right" w:pos="9072"/>
      </w:tabs>
      <w:spacing w:after="0" w:line="240" w:lineRule="auto"/>
    </w:pPr>
    <w:rPr>
      <w:rFonts w:ascii="Times New Roman" w:eastAsia="Times New Roman" w:hAnsi="Times New Roman"/>
      <w:sz w:val="20"/>
      <w:szCs w:val="20"/>
      <w:lang w:val="x-none"/>
    </w:rPr>
  </w:style>
  <w:style w:type="paragraph" w:styleId="Textedebulles">
    <w:name w:val="Balloon Text"/>
    <w:basedOn w:val="Normal"/>
    <w:rPr>
      <w:rFonts w:ascii="Tahoma" w:hAnsi="Tahoma" w:cs="Tahoma"/>
      <w:sz w:val="16"/>
      <w:szCs w:val="16"/>
    </w:rPr>
  </w:style>
  <w:style w:type="paragraph" w:customStyle="1" w:styleId="Corpsdetexte21">
    <w:name w:val="Corps de texte 21"/>
    <w:basedOn w:val="Normal"/>
    <w:pPr>
      <w:spacing w:after="0" w:line="240" w:lineRule="auto"/>
      <w:jc w:val="both"/>
    </w:pPr>
    <w:rPr>
      <w:rFonts w:ascii="Times New Roman" w:eastAsia="Times New Roman" w:hAnsi="Times New Roman"/>
      <w:sz w:val="24"/>
      <w:szCs w:val="20"/>
    </w:rPr>
  </w:style>
  <w:style w:type="paragraph" w:customStyle="1" w:styleId="msolistparagraph0">
    <w:name w:val="msolistparagraph"/>
    <w:basedOn w:val="Normal"/>
    <w:pPr>
      <w:spacing w:after="0" w:line="240" w:lineRule="auto"/>
      <w:ind w:left="720"/>
    </w:pPr>
    <w:rPr>
      <w:rFonts w:eastAsia="Times New Roma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En-tte">
    <w:name w:val="header"/>
    <w:basedOn w:val="Normal"/>
    <w:pPr>
      <w:suppressLineNumbers/>
      <w:tabs>
        <w:tab w:val="center" w:pos="4819"/>
        <w:tab w:val="right" w:pos="9638"/>
      </w:tabs>
    </w:pPr>
  </w:style>
  <w:style w:type="paragraph" w:styleId="Paragraphedeliste">
    <w:name w:val="List Paragraph"/>
    <w:basedOn w:val="Normal"/>
    <w:uiPriority w:val="34"/>
    <w:qFormat/>
    <w:rsid w:val="00870486"/>
    <w:pPr>
      <w:ind w:left="720"/>
      <w:contextualSpacing/>
    </w:pPr>
  </w:style>
  <w:style w:type="paragraph" w:styleId="NormalWeb">
    <w:name w:val="Normal (Web)"/>
    <w:basedOn w:val="Normal"/>
    <w:uiPriority w:val="99"/>
    <w:semiHidden/>
    <w:unhideWhenUsed/>
    <w:rsid w:val="00905E9C"/>
    <w:pPr>
      <w:suppressAutoHyphens w:val="0"/>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7030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87094">
      <w:bodyDiv w:val="1"/>
      <w:marLeft w:val="0"/>
      <w:marRight w:val="0"/>
      <w:marTop w:val="0"/>
      <w:marBottom w:val="0"/>
      <w:divBdr>
        <w:top w:val="none" w:sz="0" w:space="0" w:color="auto"/>
        <w:left w:val="none" w:sz="0" w:space="0" w:color="auto"/>
        <w:bottom w:val="none" w:sz="0" w:space="0" w:color="auto"/>
        <w:right w:val="none" w:sz="0" w:space="0" w:color="auto"/>
      </w:divBdr>
    </w:div>
    <w:div w:id="1983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F04A-DC79-4C4F-9485-F6BE41BF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2794</Words>
  <Characters>15370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CONVENTION D’OCCUPATION TEMPORAIRE</vt:lpstr>
    </vt:vector>
  </TitlesOfParts>
  <Company>SIGDCI</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D’OCCUPATION TEMPORAIRE</dc:title>
  <dc:creator>Caroline Caugant</dc:creator>
  <cp:lastModifiedBy>Thomas Fremont</cp:lastModifiedBy>
  <cp:revision>4</cp:revision>
  <cp:lastPrinted>2017-05-16T14:54:00Z</cp:lastPrinted>
  <dcterms:created xsi:type="dcterms:W3CDTF">2017-05-16T14:51:00Z</dcterms:created>
  <dcterms:modified xsi:type="dcterms:W3CDTF">2017-05-16T16:09:00Z</dcterms:modified>
</cp:coreProperties>
</file>